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405" w:rsidRDefault="00EB0347">
      <w:pPr>
        <w:pStyle w:val="Standard"/>
        <w:jc w:val="center"/>
        <w:rPr>
          <w:rFonts w:ascii="Times New Roman" w:hAnsi="Times New Roman"/>
          <w:b/>
        </w:rPr>
      </w:pPr>
      <w:bookmarkStart w:id="0" w:name="_GoBack"/>
      <w:bookmarkEnd w:id="0"/>
      <w:r>
        <w:rPr>
          <w:rFonts w:ascii="Times New Roman" w:hAnsi="Times New Roman"/>
          <w:b/>
        </w:rPr>
        <w:t>Honors American Literature 10</w:t>
      </w:r>
    </w:p>
    <w:p w:rsidR="00030405" w:rsidRDefault="00EB0347">
      <w:pPr>
        <w:pStyle w:val="Standard"/>
        <w:rPr>
          <w:rFonts w:ascii="Times New Roman" w:hAnsi="Times New Roman"/>
        </w:rPr>
      </w:pPr>
      <w:r>
        <w:rPr>
          <w:rFonts w:ascii="Times New Roman" w:hAnsi="Times New Roman"/>
        </w:rPr>
        <w:t>SMCC</w:t>
      </w:r>
      <w:r>
        <w:rPr>
          <w:rFonts w:ascii="Times New Roman" w:hAnsi="Times New Roman"/>
        </w:rPr>
        <w:tab/>
        <w:t xml:space="preserve"> Honors Courses:  The purpose of an Honors program is to challenge students to excel in specific disciplines above and beyond the expectations of the</w:t>
      </w:r>
      <w:r>
        <w:rPr>
          <w:rFonts w:ascii="Times New Roman" w:hAnsi="Times New Roman"/>
        </w:rPr>
        <w:t xml:space="preserve"> regular classroom.  Honors courses are provided as an option at SMCC for students who exhibit a high ability in a subject and who learn at an accelerated rate.  These courses are designed to academically challenge students beyond the standard curriculum. </w:t>
      </w:r>
      <w:r>
        <w:rPr>
          <w:rFonts w:ascii="Times New Roman" w:hAnsi="Times New Roman"/>
        </w:rPr>
        <w:t xml:space="preserve"> Honors courses over more material at a quicker pace, while challenging students to think and process at a deeper level.  Honors classes are expected to be demanding, since discussion, homework, class work, and testing is at a greater level of difficulty a</w:t>
      </w:r>
      <w:r>
        <w:rPr>
          <w:rFonts w:ascii="Times New Roman" w:hAnsi="Times New Roman"/>
        </w:rPr>
        <w:t>nd complexity.  Students are expected to exhibit a higher degree of academic and personal maturity as well as more responsibility for their own learning.</w:t>
      </w:r>
    </w:p>
    <w:p w:rsidR="00030405" w:rsidRDefault="00EB0347">
      <w:pPr>
        <w:pStyle w:val="Standard"/>
        <w:ind w:left="1418" w:firstLine="709"/>
        <w:rPr>
          <w:rFonts w:ascii="Times New Roman" w:hAnsi="Times New Roman"/>
          <w:b/>
        </w:rPr>
      </w:pPr>
      <w:r>
        <w:rPr>
          <w:rFonts w:ascii="Times New Roman" w:hAnsi="Times New Roman"/>
          <w:b/>
        </w:rPr>
        <w:t>Independent Reading, Writing, and Speaking Assignment</w:t>
      </w:r>
    </w:p>
    <w:p w:rsidR="00030405" w:rsidRDefault="00EB0347">
      <w:pPr>
        <w:pStyle w:val="Standard"/>
        <w:jc w:val="center"/>
        <w:rPr>
          <w:rFonts w:ascii="Times New Roman" w:hAnsi="Times New Roman"/>
          <w:b/>
        </w:rPr>
      </w:pPr>
      <w:r>
        <w:rPr>
          <w:rFonts w:ascii="Times New Roman" w:hAnsi="Times New Roman"/>
          <w:b/>
        </w:rPr>
        <w:t>First Quarter 2016</w:t>
      </w:r>
    </w:p>
    <w:p w:rsidR="00030405" w:rsidRDefault="00EB0347">
      <w:pPr>
        <w:pStyle w:val="Standard"/>
      </w:pPr>
      <w:r>
        <w:rPr>
          <w:rFonts w:ascii="Times New Roman" w:hAnsi="Times New Roman"/>
          <w:b/>
        </w:rPr>
        <w:t xml:space="preserve"> Read</w:t>
      </w:r>
      <w:r>
        <w:rPr>
          <w:rFonts w:ascii="Times New Roman" w:hAnsi="Times New Roman"/>
        </w:rPr>
        <w:t xml:space="preserve">:  </w:t>
      </w:r>
      <w:r>
        <w:rPr>
          <w:rFonts w:ascii="Times New Roman" w:hAnsi="Times New Roman"/>
          <w:i/>
        </w:rPr>
        <w:t>The Adventures of Huc</w:t>
      </w:r>
      <w:r>
        <w:rPr>
          <w:rFonts w:ascii="Times New Roman" w:hAnsi="Times New Roman"/>
          <w:i/>
        </w:rPr>
        <w:t>kleberry Finn</w:t>
      </w:r>
      <w:r>
        <w:rPr>
          <w:rFonts w:ascii="Times New Roman" w:hAnsi="Times New Roman"/>
        </w:rPr>
        <w:t xml:space="preserve"> (1855) by Mark Twain.</w:t>
      </w:r>
    </w:p>
    <w:p w:rsidR="00030405" w:rsidRDefault="00EB0347">
      <w:pPr>
        <w:pStyle w:val="Standard"/>
        <w:numPr>
          <w:ilvl w:val="0"/>
          <w:numId w:val="6"/>
        </w:numPr>
        <w:spacing w:after="0"/>
      </w:pPr>
      <w:r>
        <w:rPr>
          <w:rFonts w:ascii="Times New Roman" w:hAnsi="Times New Roman"/>
        </w:rPr>
        <w:t xml:space="preserve">As you read the novel, keep a </w:t>
      </w:r>
      <w:r>
        <w:rPr>
          <w:rFonts w:ascii="Times New Roman" w:hAnsi="Times New Roman"/>
          <w:b/>
        </w:rPr>
        <w:t>reader’s journal</w:t>
      </w:r>
      <w:r>
        <w:rPr>
          <w:rFonts w:ascii="Times New Roman" w:hAnsi="Times New Roman"/>
        </w:rPr>
        <w:t xml:space="preserve"> in which for EACH CHAPTER, you categorize and take notes on the following information: </w:t>
      </w:r>
      <w:r>
        <w:rPr>
          <w:rFonts w:ascii="Times New Roman" w:hAnsi="Times New Roman"/>
          <w:b/>
        </w:rPr>
        <w:t>Tone, Language and Style, Imagery, Theme, Nuance and Ambiguity. (see below)</w:t>
      </w:r>
      <w:r>
        <w:rPr>
          <w:rFonts w:ascii="Times New Roman" w:hAnsi="Times New Roman"/>
        </w:rPr>
        <w:t xml:space="preserve"> Notes shou</w:t>
      </w:r>
      <w:r>
        <w:rPr>
          <w:rFonts w:ascii="Times New Roman" w:hAnsi="Times New Roman"/>
        </w:rPr>
        <w:t>ld be thorough, neat, organized,</w:t>
      </w:r>
      <w:r>
        <w:t xml:space="preserve"> and </w:t>
      </w:r>
      <w:r>
        <w:rPr>
          <w:rFonts w:ascii="Tempus Sans ITC" w:hAnsi="Tempus Sans ITC"/>
        </w:rPr>
        <w:t>handwritten.</w:t>
      </w:r>
    </w:p>
    <w:p w:rsidR="00030405" w:rsidRDefault="00030405">
      <w:pPr>
        <w:pStyle w:val="Standard"/>
        <w:rPr>
          <w:rFonts w:ascii="Times New Roman" w:hAnsi="Times New Roman" w:cs="Times New Roman"/>
        </w:rPr>
      </w:pPr>
    </w:p>
    <w:tbl>
      <w:tblPr>
        <w:tblW w:w="8856" w:type="dxa"/>
        <w:tblInd w:w="612" w:type="dxa"/>
        <w:tblLayout w:type="fixed"/>
        <w:tblCellMar>
          <w:left w:w="10" w:type="dxa"/>
          <w:right w:w="10" w:type="dxa"/>
        </w:tblCellMar>
        <w:tblLook w:val="04A0" w:firstRow="1" w:lastRow="0" w:firstColumn="1" w:lastColumn="0" w:noHBand="0" w:noVBand="1"/>
      </w:tblPr>
      <w:tblGrid>
        <w:gridCol w:w="2931"/>
        <w:gridCol w:w="2949"/>
        <w:gridCol w:w="2976"/>
      </w:tblGrid>
      <w:tr w:rsidR="00030405">
        <w:tblPrEx>
          <w:tblCellMar>
            <w:top w:w="0" w:type="dxa"/>
            <w:bottom w:w="0" w:type="dxa"/>
          </w:tblCellMar>
        </w:tblPrEx>
        <w:tc>
          <w:tcPr>
            <w:tcW w:w="2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0405" w:rsidRDefault="00EB0347">
            <w:pPr>
              <w:pStyle w:val="Standard"/>
              <w:spacing w:after="0" w:line="240" w:lineRule="auto"/>
              <w:rPr>
                <w:rFonts w:ascii="Times New Roman" w:hAnsi="Times New Roman" w:cs="Times New Roman"/>
                <w:b/>
              </w:rPr>
            </w:pPr>
            <w:r>
              <w:rPr>
                <w:rFonts w:ascii="Times New Roman" w:hAnsi="Times New Roman" w:cs="Times New Roman"/>
                <w:b/>
              </w:rPr>
              <w:t>Literary Element</w:t>
            </w:r>
          </w:p>
        </w:tc>
        <w:tc>
          <w:tcPr>
            <w:tcW w:w="29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0405" w:rsidRDefault="00EB0347">
            <w:pPr>
              <w:pStyle w:val="Standard"/>
              <w:spacing w:after="0" w:line="240" w:lineRule="auto"/>
              <w:rPr>
                <w:rFonts w:ascii="Times New Roman" w:hAnsi="Times New Roman" w:cs="Times New Roman"/>
                <w:b/>
              </w:rPr>
            </w:pPr>
            <w:r>
              <w:rPr>
                <w:rFonts w:ascii="Times New Roman" w:hAnsi="Times New Roman" w:cs="Times New Roman"/>
                <w:b/>
              </w:rPr>
              <w:t>Description</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0405" w:rsidRDefault="00EB0347">
            <w:pPr>
              <w:pStyle w:val="Standard"/>
              <w:spacing w:after="0" w:line="240" w:lineRule="auto"/>
              <w:rPr>
                <w:rFonts w:ascii="Times New Roman" w:hAnsi="Times New Roman" w:cs="Times New Roman"/>
                <w:b/>
              </w:rPr>
            </w:pPr>
            <w:r>
              <w:rPr>
                <w:rFonts w:ascii="Times New Roman" w:hAnsi="Times New Roman" w:cs="Times New Roman"/>
                <w:b/>
              </w:rPr>
              <w:t>How to Identify</w:t>
            </w:r>
          </w:p>
        </w:tc>
      </w:tr>
      <w:tr w:rsidR="00030405">
        <w:tblPrEx>
          <w:tblCellMar>
            <w:top w:w="0" w:type="dxa"/>
            <w:bottom w:w="0" w:type="dxa"/>
          </w:tblCellMar>
        </w:tblPrEx>
        <w:tc>
          <w:tcPr>
            <w:tcW w:w="2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0405" w:rsidRDefault="00EB0347">
            <w:pPr>
              <w:pStyle w:val="Standard"/>
              <w:spacing w:after="0" w:line="240" w:lineRule="auto"/>
              <w:rPr>
                <w:rFonts w:ascii="Times New Roman" w:hAnsi="Times New Roman" w:cs="Times New Roman"/>
              </w:rPr>
            </w:pPr>
            <w:r>
              <w:rPr>
                <w:rFonts w:ascii="Times New Roman" w:hAnsi="Times New Roman" w:cs="Times New Roman"/>
              </w:rPr>
              <w:t>Tone</w:t>
            </w:r>
          </w:p>
        </w:tc>
        <w:tc>
          <w:tcPr>
            <w:tcW w:w="29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0405" w:rsidRDefault="00EB0347">
            <w:pPr>
              <w:pStyle w:val="Standard"/>
              <w:spacing w:after="0" w:line="240" w:lineRule="auto"/>
              <w:rPr>
                <w:rFonts w:ascii="Times New Roman" w:hAnsi="Times New Roman" w:cs="Times New Roman"/>
              </w:rPr>
            </w:pPr>
            <w:r>
              <w:rPr>
                <w:rFonts w:ascii="Times New Roman" w:hAnsi="Times New Roman" w:cs="Times New Roman"/>
              </w:rPr>
              <w:t>The author’s attitude</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0405" w:rsidRDefault="00EB0347">
            <w:pPr>
              <w:pStyle w:val="Standard"/>
              <w:spacing w:after="0" w:line="240" w:lineRule="auto"/>
              <w:rPr>
                <w:rFonts w:ascii="Times New Roman" w:hAnsi="Times New Roman" w:cs="Times New Roman"/>
              </w:rPr>
            </w:pPr>
            <w:r>
              <w:rPr>
                <w:rFonts w:ascii="Times New Roman" w:hAnsi="Times New Roman" w:cs="Times New Roman"/>
              </w:rPr>
              <w:t>Determine if the author is serious, playful, or critical.</w:t>
            </w:r>
          </w:p>
        </w:tc>
      </w:tr>
      <w:tr w:rsidR="00030405">
        <w:tblPrEx>
          <w:tblCellMar>
            <w:top w:w="0" w:type="dxa"/>
            <w:bottom w:w="0" w:type="dxa"/>
          </w:tblCellMar>
        </w:tblPrEx>
        <w:tc>
          <w:tcPr>
            <w:tcW w:w="2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0405" w:rsidRDefault="00EB0347">
            <w:pPr>
              <w:pStyle w:val="Standard"/>
              <w:spacing w:after="0" w:line="240" w:lineRule="auto"/>
              <w:rPr>
                <w:rFonts w:ascii="Times New Roman" w:hAnsi="Times New Roman" w:cs="Times New Roman"/>
              </w:rPr>
            </w:pPr>
            <w:r>
              <w:rPr>
                <w:rFonts w:ascii="Times New Roman" w:hAnsi="Times New Roman" w:cs="Times New Roman"/>
              </w:rPr>
              <w:t>Language and Style</w:t>
            </w:r>
          </w:p>
        </w:tc>
        <w:tc>
          <w:tcPr>
            <w:tcW w:w="29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0405" w:rsidRDefault="00EB0347">
            <w:pPr>
              <w:pStyle w:val="Standard"/>
              <w:spacing w:after="0" w:line="240" w:lineRule="auto"/>
              <w:rPr>
                <w:rFonts w:ascii="Times New Roman" w:hAnsi="Times New Roman" w:cs="Times New Roman"/>
              </w:rPr>
            </w:pPr>
            <w:r>
              <w:rPr>
                <w:rFonts w:ascii="Times New Roman" w:hAnsi="Times New Roman" w:cs="Times New Roman"/>
              </w:rPr>
              <w:t>The manner in which ideas are expressed</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0405" w:rsidRDefault="00EB0347">
            <w:pPr>
              <w:pStyle w:val="Standard"/>
              <w:spacing w:after="0" w:line="240" w:lineRule="auto"/>
              <w:rPr>
                <w:rFonts w:ascii="Times New Roman" w:hAnsi="Times New Roman" w:cs="Times New Roman"/>
              </w:rPr>
            </w:pPr>
            <w:r>
              <w:rPr>
                <w:rFonts w:ascii="Times New Roman" w:hAnsi="Times New Roman" w:cs="Times New Roman"/>
              </w:rPr>
              <w:t xml:space="preserve">Study the </w:t>
            </w:r>
            <w:r>
              <w:rPr>
                <w:rFonts w:ascii="Times New Roman" w:hAnsi="Times New Roman" w:cs="Times New Roman"/>
              </w:rPr>
              <w:t>lengths and rhythm of sentences, details, repetition, and changes to pronunciation, spelling, or grammar.</w:t>
            </w:r>
          </w:p>
        </w:tc>
      </w:tr>
      <w:tr w:rsidR="00030405">
        <w:tblPrEx>
          <w:tblCellMar>
            <w:top w:w="0" w:type="dxa"/>
            <w:bottom w:w="0" w:type="dxa"/>
          </w:tblCellMar>
        </w:tblPrEx>
        <w:tc>
          <w:tcPr>
            <w:tcW w:w="2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0405" w:rsidRDefault="00EB0347">
            <w:pPr>
              <w:pStyle w:val="Standard"/>
              <w:spacing w:after="0" w:line="240" w:lineRule="auto"/>
              <w:rPr>
                <w:rFonts w:ascii="Times New Roman" w:hAnsi="Times New Roman" w:cs="Times New Roman"/>
              </w:rPr>
            </w:pPr>
            <w:r>
              <w:rPr>
                <w:rFonts w:ascii="Times New Roman" w:hAnsi="Times New Roman" w:cs="Times New Roman"/>
              </w:rPr>
              <w:t>Imagery</w:t>
            </w:r>
          </w:p>
        </w:tc>
        <w:tc>
          <w:tcPr>
            <w:tcW w:w="29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0405" w:rsidRDefault="00EB0347">
            <w:pPr>
              <w:pStyle w:val="Standard"/>
              <w:spacing w:after="0" w:line="240" w:lineRule="auto"/>
              <w:rPr>
                <w:rFonts w:ascii="Times New Roman" w:hAnsi="Times New Roman" w:cs="Times New Roman"/>
              </w:rPr>
            </w:pPr>
            <w:r>
              <w:rPr>
                <w:rFonts w:ascii="Times New Roman" w:hAnsi="Times New Roman" w:cs="Times New Roman"/>
              </w:rPr>
              <w:t>Word pictures that appeal to the senses</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0405" w:rsidRDefault="00EB0347">
            <w:pPr>
              <w:pStyle w:val="Standard"/>
              <w:spacing w:after="0" w:line="240" w:lineRule="auto"/>
              <w:rPr>
                <w:rFonts w:ascii="Times New Roman" w:hAnsi="Times New Roman" w:cs="Times New Roman"/>
              </w:rPr>
            </w:pPr>
            <w:r>
              <w:rPr>
                <w:rFonts w:ascii="Times New Roman" w:hAnsi="Times New Roman" w:cs="Times New Roman"/>
              </w:rPr>
              <w:t>Analyze descriptions of places, objects, settings and experiences.</w:t>
            </w:r>
          </w:p>
        </w:tc>
      </w:tr>
      <w:tr w:rsidR="00030405">
        <w:tblPrEx>
          <w:tblCellMar>
            <w:top w:w="0" w:type="dxa"/>
            <w:bottom w:w="0" w:type="dxa"/>
          </w:tblCellMar>
        </w:tblPrEx>
        <w:tc>
          <w:tcPr>
            <w:tcW w:w="2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0405" w:rsidRDefault="00EB0347">
            <w:pPr>
              <w:pStyle w:val="Standard"/>
              <w:spacing w:after="0" w:line="240" w:lineRule="auto"/>
              <w:rPr>
                <w:rFonts w:ascii="Times New Roman" w:hAnsi="Times New Roman" w:cs="Times New Roman"/>
              </w:rPr>
            </w:pPr>
            <w:r>
              <w:rPr>
                <w:rFonts w:ascii="Times New Roman" w:hAnsi="Times New Roman" w:cs="Times New Roman"/>
              </w:rPr>
              <w:t>Theme</w:t>
            </w:r>
          </w:p>
        </w:tc>
        <w:tc>
          <w:tcPr>
            <w:tcW w:w="29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0405" w:rsidRDefault="00EB0347">
            <w:pPr>
              <w:pStyle w:val="Standard"/>
              <w:spacing w:after="0" w:line="240" w:lineRule="auto"/>
              <w:rPr>
                <w:rFonts w:ascii="Times New Roman" w:hAnsi="Times New Roman" w:cs="Times New Roman"/>
              </w:rPr>
            </w:pPr>
            <w:r>
              <w:rPr>
                <w:rFonts w:ascii="Times New Roman" w:hAnsi="Times New Roman" w:cs="Times New Roman"/>
              </w:rPr>
              <w:t>A work’s central idea, mess</w:t>
            </w:r>
            <w:r>
              <w:rPr>
                <w:rFonts w:ascii="Times New Roman" w:hAnsi="Times New Roman" w:cs="Times New Roman"/>
              </w:rPr>
              <w:t>age, or insight about life</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0405" w:rsidRDefault="00EB0347">
            <w:pPr>
              <w:pStyle w:val="Standard"/>
              <w:spacing w:after="0" w:line="240" w:lineRule="auto"/>
              <w:rPr>
                <w:rFonts w:ascii="Times New Roman" w:hAnsi="Times New Roman" w:cs="Times New Roman"/>
              </w:rPr>
            </w:pPr>
            <w:r>
              <w:rPr>
                <w:rFonts w:ascii="Times New Roman" w:hAnsi="Times New Roman" w:cs="Times New Roman"/>
              </w:rPr>
              <w:t>Identify the author’s purpose and note images or ideas that repeat.</w:t>
            </w:r>
          </w:p>
        </w:tc>
      </w:tr>
      <w:tr w:rsidR="00030405">
        <w:tblPrEx>
          <w:tblCellMar>
            <w:top w:w="0" w:type="dxa"/>
            <w:bottom w:w="0" w:type="dxa"/>
          </w:tblCellMar>
        </w:tblPrEx>
        <w:tc>
          <w:tcPr>
            <w:tcW w:w="2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0405" w:rsidRDefault="00EB0347">
            <w:pPr>
              <w:pStyle w:val="Standard"/>
              <w:spacing w:after="0" w:line="240" w:lineRule="auto"/>
              <w:rPr>
                <w:rFonts w:ascii="Times New Roman" w:hAnsi="Times New Roman" w:cs="Times New Roman"/>
              </w:rPr>
            </w:pPr>
            <w:r>
              <w:rPr>
                <w:rFonts w:ascii="Times New Roman" w:hAnsi="Times New Roman" w:cs="Times New Roman"/>
              </w:rPr>
              <w:t>Nuance and Ambiguity</w:t>
            </w:r>
          </w:p>
        </w:tc>
        <w:tc>
          <w:tcPr>
            <w:tcW w:w="29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0405" w:rsidRDefault="00EB0347">
            <w:pPr>
              <w:pStyle w:val="Standard"/>
              <w:spacing w:after="0" w:line="240" w:lineRule="auto"/>
              <w:rPr>
                <w:rFonts w:ascii="Times New Roman" w:hAnsi="Times New Roman" w:cs="Times New Roman"/>
              </w:rPr>
            </w:pPr>
            <w:r>
              <w:rPr>
                <w:rFonts w:ascii="Times New Roman" w:hAnsi="Times New Roman" w:cs="Times New Roman"/>
              </w:rPr>
              <w:t>Literary elements that can be interpreted in multiple ways</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0405" w:rsidRDefault="00EB0347">
            <w:pPr>
              <w:pStyle w:val="Standard"/>
              <w:spacing w:after="0" w:line="240" w:lineRule="auto"/>
              <w:rPr>
                <w:rFonts w:ascii="Times New Roman" w:hAnsi="Times New Roman" w:cs="Times New Roman"/>
              </w:rPr>
            </w:pPr>
            <w:r>
              <w:rPr>
                <w:rFonts w:ascii="Times New Roman" w:hAnsi="Times New Roman" w:cs="Times New Roman"/>
              </w:rPr>
              <w:t>Look for significant words, figurative language, symbols, changes in characters,</w:t>
            </w:r>
            <w:r>
              <w:rPr>
                <w:rFonts w:ascii="Times New Roman" w:hAnsi="Times New Roman" w:cs="Times New Roman"/>
              </w:rPr>
              <w:t xml:space="preserve"> and the variety of meanings they may have.</w:t>
            </w:r>
          </w:p>
        </w:tc>
      </w:tr>
    </w:tbl>
    <w:p w:rsidR="00030405" w:rsidRDefault="00030405">
      <w:pPr>
        <w:pStyle w:val="Standard"/>
        <w:ind w:left="720" w:firstLine="720"/>
        <w:rPr>
          <w:rFonts w:ascii="Times New Roman" w:hAnsi="Times New Roman" w:cs="Times New Roman"/>
        </w:rPr>
      </w:pPr>
    </w:p>
    <w:p w:rsidR="00030405" w:rsidRDefault="00030405">
      <w:pPr>
        <w:pStyle w:val="Standard"/>
        <w:ind w:left="720" w:firstLine="720"/>
        <w:rPr>
          <w:rFonts w:ascii="Times New Roman" w:hAnsi="Times New Roman" w:cs="Times New Roman"/>
        </w:rPr>
      </w:pPr>
    </w:p>
    <w:p w:rsidR="00030405" w:rsidRDefault="00030405">
      <w:pPr>
        <w:pStyle w:val="Standard"/>
        <w:ind w:left="720" w:firstLine="720"/>
        <w:rPr>
          <w:rFonts w:ascii="Times New Roman" w:hAnsi="Times New Roman" w:cs="Times New Roman"/>
        </w:rPr>
      </w:pPr>
    </w:p>
    <w:p w:rsidR="00030405" w:rsidRDefault="00030405">
      <w:pPr>
        <w:pStyle w:val="Standard"/>
        <w:ind w:left="720" w:firstLine="720"/>
        <w:rPr>
          <w:rFonts w:ascii="Times New Roman" w:hAnsi="Times New Roman" w:cs="Times New Roman"/>
        </w:rPr>
      </w:pPr>
    </w:p>
    <w:p w:rsidR="00030405" w:rsidRDefault="00EB0347">
      <w:pPr>
        <w:pStyle w:val="Standard"/>
        <w:spacing w:after="0"/>
        <w:rPr>
          <w:rFonts w:ascii="Times New Roman" w:hAnsi="Times New Roman" w:cs="Times New Roman"/>
          <w:b/>
        </w:rPr>
      </w:pPr>
      <w:r>
        <w:rPr>
          <w:rFonts w:ascii="Times New Roman" w:hAnsi="Times New Roman" w:cs="Times New Roman"/>
          <w:b/>
        </w:rPr>
        <w:lastRenderedPageBreak/>
        <w:t>Oral Interpretation Assignment</w:t>
      </w:r>
    </w:p>
    <w:p w:rsidR="00030405" w:rsidRDefault="00EB0347">
      <w:pPr>
        <w:pStyle w:val="Standard"/>
        <w:numPr>
          <w:ilvl w:val="0"/>
          <w:numId w:val="6"/>
        </w:numPr>
        <w:spacing w:after="0"/>
      </w:pPr>
      <w:r>
        <w:rPr>
          <w:rFonts w:ascii="Times New Roman" w:hAnsi="Times New Roman" w:cs="Times New Roman"/>
        </w:rPr>
        <w:t xml:space="preserve">Once you have submitted your notes, choose an excerpt from </w:t>
      </w:r>
      <w:r>
        <w:rPr>
          <w:rFonts w:ascii="Times New Roman" w:hAnsi="Times New Roman" w:cs="Times New Roman"/>
          <w:i/>
        </w:rPr>
        <w:t>The Adventures of Huckleberry Finn.</w:t>
      </w:r>
      <w:r>
        <w:rPr>
          <w:rFonts w:ascii="Times New Roman" w:hAnsi="Times New Roman" w:cs="Times New Roman"/>
        </w:rPr>
        <w:t xml:space="preserve">  Consider the stylistic devices and elements shown in the chart when choosing you</w:t>
      </w:r>
      <w:r>
        <w:rPr>
          <w:rFonts w:ascii="Times New Roman" w:hAnsi="Times New Roman" w:cs="Times New Roman"/>
        </w:rPr>
        <w:t>r excerpt.  Once you have selected your excerpt, see me for approval.</w:t>
      </w:r>
    </w:p>
    <w:p w:rsidR="00030405" w:rsidRDefault="00030405">
      <w:pPr>
        <w:pStyle w:val="Standard"/>
        <w:spacing w:after="0"/>
        <w:ind w:left="1080"/>
        <w:rPr>
          <w:rFonts w:ascii="Times New Roman" w:hAnsi="Times New Roman" w:cs="Times New Roman"/>
        </w:rPr>
      </w:pPr>
    </w:p>
    <w:p w:rsidR="00030405" w:rsidRDefault="00EB0347">
      <w:pPr>
        <w:pStyle w:val="Standard"/>
        <w:tabs>
          <w:tab w:val="left" w:pos="360"/>
        </w:tabs>
        <w:rPr>
          <w:rFonts w:ascii="Times New Roman" w:hAnsi="Times New Roman" w:cs="Times New Roman"/>
        </w:rPr>
      </w:pPr>
      <w:r>
        <w:rPr>
          <w:rFonts w:ascii="Times New Roman" w:hAnsi="Times New Roman" w:cs="Times New Roman"/>
        </w:rPr>
        <w:t>Plan Your Interpretation:</w:t>
      </w:r>
    </w:p>
    <w:p w:rsidR="00030405" w:rsidRDefault="00EB0347">
      <w:pPr>
        <w:pStyle w:val="ListParagraph"/>
        <w:numPr>
          <w:ilvl w:val="0"/>
          <w:numId w:val="7"/>
        </w:numPr>
        <w:tabs>
          <w:tab w:val="left" w:pos="-1080"/>
        </w:tabs>
        <w:rPr>
          <w:rFonts w:ascii="Times New Roman" w:hAnsi="Times New Roman" w:cs="Times New Roman"/>
        </w:rPr>
      </w:pPr>
      <w:r>
        <w:rPr>
          <w:rFonts w:ascii="Times New Roman" w:hAnsi="Times New Roman" w:cs="Times New Roman"/>
        </w:rPr>
        <w:t xml:space="preserve">Focus on delivery techniques.  How will you use eye contact, vocalization, tone, and gestures to add drama to your interpretation? </w:t>
      </w:r>
    </w:p>
    <w:p w:rsidR="00030405" w:rsidRDefault="00EB0347">
      <w:pPr>
        <w:pStyle w:val="ListParagraph"/>
        <w:numPr>
          <w:ilvl w:val="0"/>
          <w:numId w:val="7"/>
        </w:numPr>
        <w:tabs>
          <w:tab w:val="left" w:pos="-1080"/>
        </w:tabs>
      </w:pPr>
      <w:r>
        <w:rPr>
          <w:rFonts w:ascii="Times New Roman" w:hAnsi="Times New Roman" w:cs="Times New Roman"/>
        </w:rPr>
        <w:t xml:space="preserve">Mark up your selection – </w:t>
      </w:r>
      <w:r>
        <w:rPr>
          <w:rFonts w:ascii="Times New Roman" w:hAnsi="Times New Roman" w:cs="Times New Roman"/>
        </w:rPr>
        <w:t xml:space="preserve">Make notes on </w:t>
      </w:r>
      <w:r>
        <w:rPr>
          <w:rFonts w:ascii="Times New Roman" w:hAnsi="Times New Roman" w:cs="Times New Roman"/>
          <w:b/>
        </w:rPr>
        <w:t>a copy</w:t>
      </w:r>
      <w:r>
        <w:rPr>
          <w:rFonts w:ascii="Times New Roman" w:hAnsi="Times New Roman" w:cs="Times New Roman"/>
        </w:rPr>
        <w:t xml:space="preserve"> of your excerpt indicating how you will use your voice and movement to communicate your understanding of the work. (See below) Use music, images, or sound effects to enhance the artistry of your interpretation. Consider props and /or c</w:t>
      </w:r>
      <w:r>
        <w:rPr>
          <w:rFonts w:ascii="Times New Roman" w:hAnsi="Times New Roman" w:cs="Times New Roman"/>
        </w:rPr>
        <w:t>ostumes to convey your message.</w:t>
      </w:r>
    </w:p>
    <w:tbl>
      <w:tblPr>
        <w:tblW w:w="9577" w:type="dxa"/>
        <w:tblInd w:w="-108" w:type="dxa"/>
        <w:tblLayout w:type="fixed"/>
        <w:tblCellMar>
          <w:left w:w="10" w:type="dxa"/>
          <w:right w:w="10" w:type="dxa"/>
        </w:tblCellMar>
        <w:tblLook w:val="04A0" w:firstRow="1" w:lastRow="0" w:firstColumn="1" w:lastColumn="0" w:noHBand="0" w:noVBand="1"/>
      </w:tblPr>
      <w:tblGrid>
        <w:gridCol w:w="4788"/>
        <w:gridCol w:w="4789"/>
      </w:tblGrid>
      <w:tr w:rsidR="00030405">
        <w:tblPrEx>
          <w:tblCellMar>
            <w:top w:w="0" w:type="dxa"/>
            <w:bottom w:w="0" w:type="dxa"/>
          </w:tblCellMar>
        </w:tblPrEx>
        <w:tc>
          <w:tcPr>
            <w:tcW w:w="47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0405" w:rsidRDefault="00EB0347">
            <w:pPr>
              <w:pStyle w:val="Standard"/>
              <w:tabs>
                <w:tab w:val="left" w:pos="360"/>
              </w:tabs>
              <w:spacing w:after="0" w:line="240" w:lineRule="auto"/>
              <w:rPr>
                <w:rFonts w:ascii="Times New Roman" w:hAnsi="Times New Roman" w:cs="Times New Roman"/>
                <w:b/>
              </w:rPr>
            </w:pPr>
            <w:r>
              <w:rPr>
                <w:rFonts w:ascii="Times New Roman" w:hAnsi="Times New Roman" w:cs="Times New Roman"/>
                <w:b/>
              </w:rPr>
              <w:t>Voice/Motion</w:t>
            </w:r>
          </w:p>
        </w:tc>
        <w:tc>
          <w:tcPr>
            <w:tcW w:w="47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0405" w:rsidRDefault="00EB0347">
            <w:pPr>
              <w:pStyle w:val="Standard"/>
              <w:tabs>
                <w:tab w:val="left" w:pos="360"/>
              </w:tabs>
              <w:spacing w:after="0" w:line="240" w:lineRule="auto"/>
              <w:rPr>
                <w:rFonts w:ascii="Times New Roman" w:hAnsi="Times New Roman" w:cs="Times New Roman"/>
                <w:b/>
              </w:rPr>
            </w:pPr>
            <w:r>
              <w:rPr>
                <w:rFonts w:ascii="Times New Roman" w:hAnsi="Times New Roman" w:cs="Times New Roman"/>
                <w:b/>
              </w:rPr>
              <w:t>Notation</w:t>
            </w:r>
          </w:p>
        </w:tc>
      </w:tr>
      <w:tr w:rsidR="00030405">
        <w:tblPrEx>
          <w:tblCellMar>
            <w:top w:w="0" w:type="dxa"/>
            <w:bottom w:w="0" w:type="dxa"/>
          </w:tblCellMar>
        </w:tblPrEx>
        <w:tc>
          <w:tcPr>
            <w:tcW w:w="47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0405" w:rsidRDefault="00EB0347">
            <w:pPr>
              <w:pStyle w:val="Standard"/>
              <w:tabs>
                <w:tab w:val="left" w:pos="360"/>
              </w:tabs>
              <w:spacing w:after="0" w:line="240" w:lineRule="auto"/>
              <w:rPr>
                <w:rFonts w:ascii="Times New Roman" w:hAnsi="Times New Roman" w:cs="Times New Roman"/>
              </w:rPr>
            </w:pPr>
            <w:r>
              <w:rPr>
                <w:rFonts w:ascii="Times New Roman" w:hAnsi="Times New Roman" w:cs="Times New Roman"/>
              </w:rPr>
              <w:t>Vocal emphasis</w:t>
            </w:r>
          </w:p>
        </w:tc>
        <w:tc>
          <w:tcPr>
            <w:tcW w:w="47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0405" w:rsidRDefault="00EB0347">
            <w:pPr>
              <w:pStyle w:val="Standard"/>
              <w:tabs>
                <w:tab w:val="left" w:pos="360"/>
              </w:tabs>
              <w:spacing w:after="0" w:line="240" w:lineRule="auto"/>
              <w:rPr>
                <w:rFonts w:ascii="Times New Roman" w:hAnsi="Times New Roman" w:cs="Times New Roman"/>
              </w:rPr>
            </w:pPr>
            <w:r>
              <w:rPr>
                <w:rFonts w:ascii="Times New Roman" w:hAnsi="Times New Roman" w:cs="Times New Roman"/>
              </w:rPr>
              <w:t>Underscore</w:t>
            </w:r>
          </w:p>
        </w:tc>
      </w:tr>
      <w:tr w:rsidR="00030405">
        <w:tblPrEx>
          <w:tblCellMar>
            <w:top w:w="0" w:type="dxa"/>
            <w:bottom w:w="0" w:type="dxa"/>
          </w:tblCellMar>
        </w:tblPrEx>
        <w:tc>
          <w:tcPr>
            <w:tcW w:w="47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0405" w:rsidRDefault="00EB0347">
            <w:pPr>
              <w:pStyle w:val="Standard"/>
              <w:tabs>
                <w:tab w:val="left" w:pos="360"/>
              </w:tabs>
              <w:spacing w:after="0" w:line="240" w:lineRule="auto"/>
              <w:rPr>
                <w:rFonts w:ascii="Times New Roman" w:hAnsi="Times New Roman" w:cs="Times New Roman"/>
              </w:rPr>
            </w:pPr>
            <w:r>
              <w:rPr>
                <w:rFonts w:ascii="Times New Roman" w:hAnsi="Times New Roman" w:cs="Times New Roman"/>
              </w:rPr>
              <w:t>Strong Vocal emphasis</w:t>
            </w:r>
          </w:p>
        </w:tc>
        <w:tc>
          <w:tcPr>
            <w:tcW w:w="47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0405" w:rsidRDefault="00EB0347">
            <w:pPr>
              <w:pStyle w:val="Standard"/>
              <w:tabs>
                <w:tab w:val="left" w:pos="360"/>
              </w:tabs>
              <w:spacing w:after="0" w:line="240" w:lineRule="auto"/>
              <w:rPr>
                <w:rFonts w:ascii="Times New Roman" w:hAnsi="Times New Roman" w:cs="Times New Roman"/>
              </w:rPr>
            </w:pPr>
            <w:r>
              <w:rPr>
                <w:rFonts w:ascii="Times New Roman" w:hAnsi="Times New Roman" w:cs="Times New Roman"/>
              </w:rPr>
              <w:t>Circle</w:t>
            </w:r>
          </w:p>
        </w:tc>
      </w:tr>
      <w:tr w:rsidR="00030405">
        <w:tblPrEx>
          <w:tblCellMar>
            <w:top w:w="0" w:type="dxa"/>
            <w:bottom w:w="0" w:type="dxa"/>
          </w:tblCellMar>
        </w:tblPrEx>
        <w:tc>
          <w:tcPr>
            <w:tcW w:w="47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0405" w:rsidRDefault="00EB0347">
            <w:pPr>
              <w:pStyle w:val="Standard"/>
              <w:tabs>
                <w:tab w:val="left" w:pos="360"/>
              </w:tabs>
              <w:spacing w:after="0" w:line="240" w:lineRule="auto"/>
              <w:rPr>
                <w:rFonts w:ascii="Times New Roman" w:hAnsi="Times New Roman" w:cs="Times New Roman"/>
              </w:rPr>
            </w:pPr>
            <w:r>
              <w:rPr>
                <w:rFonts w:ascii="Times New Roman" w:hAnsi="Times New Roman" w:cs="Times New Roman"/>
              </w:rPr>
              <w:t>Pause</w:t>
            </w:r>
          </w:p>
        </w:tc>
        <w:tc>
          <w:tcPr>
            <w:tcW w:w="47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0405" w:rsidRDefault="00EB0347">
            <w:pPr>
              <w:pStyle w:val="Standard"/>
              <w:tabs>
                <w:tab w:val="left" w:pos="360"/>
              </w:tabs>
              <w:spacing w:after="0" w:line="240" w:lineRule="auto"/>
              <w:rPr>
                <w:rFonts w:ascii="Times New Roman" w:hAnsi="Times New Roman" w:cs="Times New Roman"/>
              </w:rPr>
            </w:pPr>
            <w:r>
              <w:rPr>
                <w:rFonts w:ascii="Times New Roman" w:hAnsi="Times New Roman" w:cs="Times New Roman"/>
              </w:rPr>
              <w:t>Backslash</w:t>
            </w:r>
          </w:p>
        </w:tc>
      </w:tr>
      <w:tr w:rsidR="00030405">
        <w:tblPrEx>
          <w:tblCellMar>
            <w:top w:w="0" w:type="dxa"/>
            <w:bottom w:w="0" w:type="dxa"/>
          </w:tblCellMar>
        </w:tblPrEx>
        <w:tc>
          <w:tcPr>
            <w:tcW w:w="47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0405" w:rsidRDefault="00EB0347">
            <w:pPr>
              <w:pStyle w:val="Standard"/>
              <w:tabs>
                <w:tab w:val="left" w:pos="360"/>
              </w:tabs>
              <w:spacing w:after="0" w:line="240" w:lineRule="auto"/>
              <w:rPr>
                <w:rFonts w:ascii="Times New Roman" w:hAnsi="Times New Roman" w:cs="Times New Roman"/>
              </w:rPr>
            </w:pPr>
            <w:r>
              <w:rPr>
                <w:rFonts w:ascii="Times New Roman" w:hAnsi="Times New Roman" w:cs="Times New Roman"/>
              </w:rPr>
              <w:t>Increase speed</w:t>
            </w:r>
          </w:p>
        </w:tc>
        <w:tc>
          <w:tcPr>
            <w:tcW w:w="47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0405" w:rsidRDefault="00EB0347">
            <w:pPr>
              <w:pStyle w:val="Standard"/>
              <w:tabs>
                <w:tab w:val="left" w:pos="360"/>
              </w:tabs>
              <w:spacing w:after="0" w:line="240" w:lineRule="auto"/>
              <w:rPr>
                <w:rFonts w:ascii="Times New Roman" w:hAnsi="Times New Roman" w:cs="Times New Roman"/>
              </w:rPr>
            </w:pPr>
            <w:r>
              <w:rPr>
                <w:rFonts w:ascii="Times New Roman" w:hAnsi="Times New Roman" w:cs="Times New Roman"/>
              </w:rPr>
              <w:t>Up Arrow</w:t>
            </w:r>
          </w:p>
        </w:tc>
      </w:tr>
      <w:tr w:rsidR="00030405">
        <w:tblPrEx>
          <w:tblCellMar>
            <w:top w:w="0" w:type="dxa"/>
            <w:bottom w:w="0" w:type="dxa"/>
          </w:tblCellMar>
        </w:tblPrEx>
        <w:tc>
          <w:tcPr>
            <w:tcW w:w="47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0405" w:rsidRDefault="00EB0347">
            <w:pPr>
              <w:pStyle w:val="Standard"/>
              <w:tabs>
                <w:tab w:val="left" w:pos="360"/>
              </w:tabs>
              <w:spacing w:after="0" w:line="240" w:lineRule="auto"/>
              <w:rPr>
                <w:rFonts w:ascii="Times New Roman" w:hAnsi="Times New Roman" w:cs="Times New Roman"/>
              </w:rPr>
            </w:pPr>
            <w:r>
              <w:rPr>
                <w:rFonts w:ascii="Times New Roman" w:hAnsi="Times New Roman" w:cs="Times New Roman"/>
              </w:rPr>
              <w:t>Decrease speed</w:t>
            </w:r>
          </w:p>
        </w:tc>
        <w:tc>
          <w:tcPr>
            <w:tcW w:w="47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30405" w:rsidRDefault="00EB0347">
            <w:pPr>
              <w:pStyle w:val="Standard"/>
              <w:tabs>
                <w:tab w:val="left" w:pos="360"/>
              </w:tabs>
              <w:spacing w:after="0" w:line="240" w:lineRule="auto"/>
              <w:rPr>
                <w:rFonts w:ascii="Times New Roman" w:hAnsi="Times New Roman" w:cs="Times New Roman"/>
              </w:rPr>
            </w:pPr>
            <w:r>
              <w:rPr>
                <w:rFonts w:ascii="Times New Roman" w:hAnsi="Times New Roman" w:cs="Times New Roman"/>
              </w:rPr>
              <w:t>Down Arrow</w:t>
            </w:r>
          </w:p>
        </w:tc>
      </w:tr>
    </w:tbl>
    <w:p w:rsidR="00030405" w:rsidRDefault="00030405">
      <w:pPr>
        <w:pStyle w:val="ListParagraph"/>
        <w:tabs>
          <w:tab w:val="left" w:pos="360"/>
        </w:tabs>
        <w:rPr>
          <w:rFonts w:ascii="Times New Roman" w:hAnsi="Times New Roman" w:cs="Times New Roman"/>
        </w:rPr>
      </w:pPr>
    </w:p>
    <w:p w:rsidR="00030405" w:rsidRDefault="00EB0347">
      <w:pPr>
        <w:pStyle w:val="ListParagraph"/>
        <w:numPr>
          <w:ilvl w:val="0"/>
          <w:numId w:val="7"/>
        </w:numPr>
        <w:tabs>
          <w:tab w:val="left" w:pos="-1080"/>
        </w:tabs>
        <w:rPr>
          <w:rFonts w:ascii="Times New Roman" w:hAnsi="Times New Roman" w:cs="Times New Roman"/>
        </w:rPr>
      </w:pPr>
      <w:r>
        <w:rPr>
          <w:rFonts w:ascii="Times New Roman" w:hAnsi="Times New Roman" w:cs="Times New Roman"/>
        </w:rPr>
        <w:t xml:space="preserve">Practice –perform in front of a mirror, friend or parent and or consider </w:t>
      </w:r>
      <w:r>
        <w:rPr>
          <w:rFonts w:ascii="Times New Roman" w:hAnsi="Times New Roman" w:cs="Times New Roman"/>
        </w:rPr>
        <w:t>videotaping and watching yourself before your delivery date.</w:t>
      </w:r>
    </w:p>
    <w:p w:rsidR="00030405" w:rsidRDefault="00EB0347">
      <w:pPr>
        <w:pStyle w:val="Standard"/>
        <w:numPr>
          <w:ilvl w:val="0"/>
          <w:numId w:val="6"/>
        </w:numPr>
        <w:tabs>
          <w:tab w:val="left" w:pos="-2070"/>
        </w:tabs>
      </w:pPr>
      <w:r>
        <w:rPr>
          <w:rFonts w:ascii="Times New Roman" w:hAnsi="Times New Roman" w:cs="Times New Roman"/>
          <w:b/>
        </w:rPr>
        <w:t>Delivery – must present by Friday, October 14</w:t>
      </w:r>
      <w:r>
        <w:rPr>
          <w:rFonts w:ascii="Times New Roman" w:hAnsi="Times New Roman" w:cs="Times New Roman"/>
          <w:b/>
          <w:vertAlign w:val="superscript"/>
        </w:rPr>
        <w:t>th</w:t>
      </w:r>
      <w:r>
        <w:rPr>
          <w:rFonts w:ascii="Times New Roman" w:hAnsi="Times New Roman" w:cs="Times New Roman"/>
          <w:b/>
        </w:rPr>
        <w:t>.</w:t>
      </w:r>
    </w:p>
    <w:p w:rsidR="00030405" w:rsidRDefault="00EB0347">
      <w:pPr>
        <w:pStyle w:val="ListParagraph"/>
        <w:numPr>
          <w:ilvl w:val="0"/>
          <w:numId w:val="8"/>
        </w:numPr>
        <w:tabs>
          <w:tab w:val="left" w:pos="-1440"/>
        </w:tabs>
      </w:pPr>
      <w:r>
        <w:rPr>
          <w:rFonts w:ascii="Times New Roman" w:hAnsi="Times New Roman" w:cs="Times New Roman"/>
        </w:rPr>
        <w:t>Presentation length is 3-5 minutes.</w:t>
      </w:r>
    </w:p>
    <w:p w:rsidR="00030405" w:rsidRDefault="00EB0347">
      <w:pPr>
        <w:pStyle w:val="ListParagraph"/>
        <w:numPr>
          <w:ilvl w:val="0"/>
          <w:numId w:val="8"/>
        </w:numPr>
        <w:tabs>
          <w:tab w:val="left" w:pos="-1440"/>
          <w:tab w:val="left" w:pos="-1080"/>
        </w:tabs>
        <w:rPr>
          <w:rFonts w:ascii="Times New Roman" w:hAnsi="Times New Roman" w:cs="Times New Roman"/>
        </w:rPr>
      </w:pPr>
      <w:r>
        <w:rPr>
          <w:rFonts w:ascii="Times New Roman" w:hAnsi="Times New Roman" w:cs="Times New Roman"/>
        </w:rPr>
        <w:t>Presentation must be scheduled with me prior to delivery</w:t>
      </w:r>
    </w:p>
    <w:p w:rsidR="00030405" w:rsidRDefault="00030405">
      <w:pPr>
        <w:tabs>
          <w:tab w:val="left" w:pos="360"/>
        </w:tabs>
        <w:rPr>
          <w:rFonts w:ascii="Times New Roman" w:hAnsi="Times New Roman" w:cs="Times New Roman"/>
        </w:rPr>
      </w:pPr>
    </w:p>
    <w:p w:rsidR="00030405" w:rsidRDefault="00EB0347">
      <w:pPr>
        <w:pStyle w:val="ListParagraph"/>
        <w:numPr>
          <w:ilvl w:val="0"/>
          <w:numId w:val="6"/>
        </w:numPr>
        <w:tabs>
          <w:tab w:val="left" w:pos="-1800"/>
        </w:tabs>
      </w:pPr>
      <w:r>
        <w:rPr>
          <w:rFonts w:ascii="Times New Roman" w:hAnsi="Times New Roman" w:cs="Times New Roman"/>
          <w:b/>
        </w:rPr>
        <w:t>Write a brief analytical essay detailing your findin</w:t>
      </w:r>
      <w:r>
        <w:rPr>
          <w:rFonts w:ascii="Times New Roman" w:hAnsi="Times New Roman" w:cs="Times New Roman"/>
          <w:b/>
        </w:rPr>
        <w:t xml:space="preserve">gs. </w:t>
      </w:r>
    </w:p>
    <w:p w:rsidR="00030405" w:rsidRDefault="00EB0347">
      <w:pPr>
        <w:pStyle w:val="ListParagraph"/>
        <w:tabs>
          <w:tab w:val="left" w:pos="360"/>
        </w:tabs>
      </w:pPr>
      <w:r>
        <w:rPr>
          <w:rFonts w:ascii="Times New Roman" w:hAnsi="Times New Roman" w:cs="Times New Roman"/>
        </w:rPr>
        <w:t xml:space="preserve"> Analysis should represent a thorough understanding of the excerpt (theme, plot, characterization, as well as the stylistic elements used by </w:t>
      </w:r>
      <w:proofErr w:type="gramStart"/>
      <w:r>
        <w:rPr>
          <w:rFonts w:ascii="Times New Roman" w:hAnsi="Times New Roman" w:cs="Times New Roman"/>
        </w:rPr>
        <w:t>Twain )</w:t>
      </w:r>
      <w:proofErr w:type="gramEnd"/>
      <w:r>
        <w:rPr>
          <w:rFonts w:ascii="Times New Roman" w:hAnsi="Times New Roman" w:cs="Times New Roman"/>
        </w:rPr>
        <w:t>,  include appropriate examples (</w:t>
      </w:r>
      <w:r>
        <w:rPr>
          <w:rFonts w:ascii="Times New Roman" w:hAnsi="Times New Roman" w:cs="Times New Roman"/>
          <w:b/>
        </w:rPr>
        <w:t xml:space="preserve">textual evidence) </w:t>
      </w:r>
      <w:r>
        <w:rPr>
          <w:rFonts w:ascii="Times New Roman" w:hAnsi="Times New Roman" w:cs="Times New Roman"/>
        </w:rPr>
        <w:t xml:space="preserve">to show support, and demonstrate creativity and </w:t>
      </w:r>
      <w:r>
        <w:rPr>
          <w:rFonts w:ascii="Times New Roman" w:hAnsi="Times New Roman" w:cs="Times New Roman"/>
        </w:rPr>
        <w:t xml:space="preserve">originality.  Ideas and reasoned arguments are presented in a completely logical sequence. </w:t>
      </w:r>
      <w:r>
        <w:rPr>
          <w:rFonts w:ascii="Times New Roman" w:hAnsi="Times New Roman" w:cs="Times New Roman"/>
          <w:b/>
        </w:rPr>
        <w:t>Page length is 1-2 pages, includes a separate Works Cited page.</w:t>
      </w:r>
    </w:p>
    <w:p w:rsidR="00030405" w:rsidRDefault="00030405">
      <w:pPr>
        <w:pStyle w:val="ListParagraph"/>
        <w:tabs>
          <w:tab w:val="left" w:pos="360"/>
        </w:tabs>
        <w:rPr>
          <w:rFonts w:ascii="Times New Roman" w:hAnsi="Times New Roman" w:cs="Times New Roman"/>
          <w:b/>
        </w:rPr>
      </w:pPr>
    </w:p>
    <w:p w:rsidR="00030405" w:rsidRDefault="00030405">
      <w:pPr>
        <w:pStyle w:val="ListParagraph"/>
        <w:tabs>
          <w:tab w:val="left" w:pos="360"/>
        </w:tabs>
        <w:rPr>
          <w:rFonts w:ascii="Times New Roman" w:hAnsi="Times New Roman" w:cs="Times New Roman"/>
          <w:b/>
        </w:rPr>
      </w:pPr>
    </w:p>
    <w:p w:rsidR="00030405" w:rsidRDefault="00030405">
      <w:pPr>
        <w:pStyle w:val="ListParagraph"/>
        <w:tabs>
          <w:tab w:val="left" w:pos="360"/>
        </w:tabs>
        <w:rPr>
          <w:rFonts w:ascii="Times New Roman" w:hAnsi="Times New Roman" w:cs="Times New Roman"/>
          <w:b/>
        </w:rPr>
      </w:pPr>
    </w:p>
    <w:p w:rsidR="00030405" w:rsidRDefault="00030405">
      <w:pPr>
        <w:pStyle w:val="ListParagraph"/>
        <w:tabs>
          <w:tab w:val="left" w:pos="360"/>
        </w:tabs>
      </w:pPr>
    </w:p>
    <w:p w:rsidR="00030405" w:rsidRDefault="00EB0347">
      <w:pPr>
        <w:pStyle w:val="Standard"/>
        <w:tabs>
          <w:tab w:val="left" w:pos="0"/>
        </w:tabs>
        <w:rPr>
          <w:rFonts w:ascii="Times New Roman" w:hAnsi="Times New Roman" w:cs="Times New Roman"/>
          <w:b/>
        </w:rPr>
      </w:pPr>
      <w:r>
        <w:rPr>
          <w:rFonts w:ascii="Times New Roman" w:hAnsi="Times New Roman" w:cs="Times New Roman"/>
          <w:b/>
        </w:rPr>
        <w:lastRenderedPageBreak/>
        <w:t>Total Point Value:  101</w:t>
      </w:r>
    </w:p>
    <w:p w:rsidR="00030405" w:rsidRDefault="00EB0347">
      <w:pPr>
        <w:pStyle w:val="Standard"/>
        <w:tabs>
          <w:tab w:val="left" w:pos="0"/>
        </w:tabs>
        <w:rPr>
          <w:rFonts w:ascii="Times New Roman" w:hAnsi="Times New Roman" w:cs="Times New Roman"/>
        </w:rPr>
      </w:pPr>
      <w:r>
        <w:rPr>
          <w:rFonts w:ascii="Times New Roman" w:hAnsi="Times New Roman" w:cs="Times New Roman"/>
        </w:rPr>
        <w:t>Reader's Journal – (Handwritten) - 20</w:t>
      </w:r>
    </w:p>
    <w:p w:rsidR="00030405" w:rsidRDefault="00EB0347">
      <w:pPr>
        <w:pStyle w:val="Standard"/>
        <w:tabs>
          <w:tab w:val="left" w:pos="0"/>
        </w:tabs>
        <w:rPr>
          <w:rFonts w:ascii="Times New Roman" w:hAnsi="Times New Roman" w:cs="Times New Roman"/>
        </w:rPr>
      </w:pPr>
      <w:r>
        <w:rPr>
          <w:rFonts w:ascii="Times New Roman" w:hAnsi="Times New Roman" w:cs="Times New Roman"/>
        </w:rPr>
        <w:t>Marked excerpt – (Typed/handwritten</w:t>
      </w:r>
      <w:r>
        <w:rPr>
          <w:rFonts w:ascii="Times New Roman" w:hAnsi="Times New Roman" w:cs="Times New Roman"/>
        </w:rPr>
        <w:t xml:space="preserve"> marks are acceptable) -10</w:t>
      </w:r>
    </w:p>
    <w:p w:rsidR="00030405" w:rsidRDefault="00EB0347">
      <w:pPr>
        <w:pStyle w:val="Standard"/>
        <w:tabs>
          <w:tab w:val="left" w:pos="0"/>
        </w:tabs>
        <w:rPr>
          <w:rFonts w:ascii="Times New Roman" w:hAnsi="Times New Roman" w:cs="Times New Roman"/>
        </w:rPr>
      </w:pPr>
      <w:r>
        <w:rPr>
          <w:rFonts w:ascii="Times New Roman" w:hAnsi="Times New Roman" w:cs="Times New Roman"/>
        </w:rPr>
        <w:t xml:space="preserve">Analysis – Typed in MLA format, proper heading, header, in-text citations, Works Cited page </w:t>
      </w:r>
    </w:p>
    <w:p w:rsidR="00030405" w:rsidRDefault="00EB0347">
      <w:pPr>
        <w:pStyle w:val="Standard"/>
        <w:tabs>
          <w:tab w:val="left" w:pos="0"/>
        </w:tabs>
      </w:pPr>
      <w:r>
        <w:rPr>
          <w:rFonts w:ascii="Times New Roman" w:hAnsi="Times New Roman" w:cs="Times New Roman"/>
        </w:rPr>
        <w:t xml:space="preserve">See </w:t>
      </w:r>
      <w:r>
        <w:rPr>
          <w:rFonts w:ascii="Times New Roman" w:hAnsi="Times New Roman" w:cs="Times New Roman"/>
          <w:b/>
        </w:rPr>
        <w:t>Literary Analysis Rubric – 35 points</w:t>
      </w:r>
    </w:p>
    <w:p w:rsidR="00030405" w:rsidRDefault="00EB0347">
      <w:pPr>
        <w:pStyle w:val="Standard"/>
        <w:tabs>
          <w:tab w:val="left" w:pos="0"/>
        </w:tabs>
        <w:rPr>
          <w:rFonts w:ascii="Times New Roman" w:hAnsi="Times New Roman" w:cs="Times New Roman"/>
        </w:rPr>
      </w:pPr>
      <w:r>
        <w:rPr>
          <w:rFonts w:ascii="Times New Roman" w:hAnsi="Times New Roman" w:cs="Times New Roman"/>
        </w:rPr>
        <w:t xml:space="preserve">Oral Interpretation </w:t>
      </w:r>
    </w:p>
    <w:p w:rsidR="00030405" w:rsidRDefault="00EB0347">
      <w:pPr>
        <w:pStyle w:val="Standard"/>
        <w:tabs>
          <w:tab w:val="left" w:pos="0"/>
        </w:tabs>
      </w:pPr>
      <w:r>
        <w:rPr>
          <w:rFonts w:ascii="Times New Roman" w:hAnsi="Times New Roman" w:cs="Times New Roman"/>
        </w:rPr>
        <w:t xml:space="preserve">See </w:t>
      </w:r>
      <w:r>
        <w:rPr>
          <w:rFonts w:ascii="Times New Roman" w:hAnsi="Times New Roman" w:cs="Times New Roman"/>
          <w:b/>
        </w:rPr>
        <w:t>Speaking, Listening, and Viewing Rubric:  Presenting a Literary Analys</w:t>
      </w:r>
      <w:r>
        <w:rPr>
          <w:rFonts w:ascii="Times New Roman" w:hAnsi="Times New Roman" w:cs="Times New Roman"/>
          <w:b/>
        </w:rPr>
        <w:t>is – 36 points</w:t>
      </w:r>
    </w:p>
    <w:p w:rsidR="00030405" w:rsidRDefault="00EB0347">
      <w:pPr>
        <w:pStyle w:val="Standard"/>
        <w:tabs>
          <w:tab w:val="left" w:pos="0"/>
        </w:tabs>
      </w:pPr>
      <w:r>
        <w:rPr>
          <w:rFonts w:ascii="Times New Roman" w:hAnsi="Times New Roman" w:cs="Times New Roman"/>
        </w:rPr>
        <w:t xml:space="preserve">If you have any question, please email me at </w:t>
      </w:r>
      <w:hyperlink r:id="rId8" w:history="1">
        <w:r>
          <w:rPr>
            <w:rFonts w:ascii="Times New Roman" w:hAnsi="Times New Roman" w:cs="Times New Roman"/>
          </w:rPr>
          <w:t>htodd@smccmonroe.com</w:t>
        </w:r>
      </w:hyperlink>
      <w:r>
        <w:rPr>
          <w:rFonts w:ascii="Times New Roman" w:hAnsi="Times New Roman" w:cs="Times New Roman"/>
        </w:rPr>
        <w:t>.  Have a great summer!!</w:t>
      </w:r>
    </w:p>
    <w:p w:rsidR="00030405" w:rsidRDefault="00030405">
      <w:pPr>
        <w:pStyle w:val="Standard"/>
      </w:pPr>
    </w:p>
    <w:sectPr w:rsidR="0003040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B0347">
      <w:pPr>
        <w:spacing w:after="0" w:line="240" w:lineRule="auto"/>
      </w:pPr>
      <w:r>
        <w:separator/>
      </w:r>
    </w:p>
  </w:endnote>
  <w:endnote w:type="continuationSeparator" w:id="0">
    <w:p w:rsidR="00000000" w:rsidRDefault="00EB0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B0347">
      <w:pPr>
        <w:spacing w:after="0" w:line="240" w:lineRule="auto"/>
      </w:pPr>
      <w:r>
        <w:rPr>
          <w:color w:val="000000"/>
        </w:rPr>
        <w:separator/>
      </w:r>
    </w:p>
  </w:footnote>
  <w:footnote w:type="continuationSeparator" w:id="0">
    <w:p w:rsidR="00000000" w:rsidRDefault="00EB03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F4A4C"/>
    <w:multiLevelType w:val="multilevel"/>
    <w:tmpl w:val="2580297C"/>
    <w:lvl w:ilvl="0">
      <w:start w:val="1"/>
      <w:numFmt w:val="upperRoman"/>
      <w:lvlText w:val="%1."/>
      <w:lvlJc w:val="left"/>
      <w:pPr>
        <w:ind w:left="1080" w:hanging="720"/>
      </w:pPr>
      <w:rPr>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DC23DF0"/>
    <w:multiLevelType w:val="multilevel"/>
    <w:tmpl w:val="9EAE27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16839D1"/>
    <w:multiLevelType w:val="multilevel"/>
    <w:tmpl w:val="72E65CCC"/>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AA10D4D"/>
    <w:multiLevelType w:val="multilevel"/>
    <w:tmpl w:val="E4169AB0"/>
    <w:styleLink w:val="WWNum4"/>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6C733FC6"/>
    <w:multiLevelType w:val="multilevel"/>
    <w:tmpl w:val="AA1A16EC"/>
    <w:styleLink w:val="WWNum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6F305199"/>
    <w:multiLevelType w:val="multilevel"/>
    <w:tmpl w:val="3A74DB38"/>
    <w:styleLink w:val="WWNum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72C41502"/>
    <w:multiLevelType w:val="multilevel"/>
    <w:tmpl w:val="5928D4D2"/>
    <w:styleLink w:val="WWNum5"/>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74A52218"/>
    <w:multiLevelType w:val="multilevel"/>
    <w:tmpl w:val="74AEC83A"/>
    <w:styleLink w:val="WWNum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7"/>
  </w:num>
  <w:num w:numId="2">
    <w:abstractNumId w:val="4"/>
  </w:num>
  <w:num w:numId="3">
    <w:abstractNumId w:val="5"/>
  </w:num>
  <w:num w:numId="4">
    <w:abstractNumId w:val="3"/>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30405"/>
    <w:rsid w:val="00030405"/>
    <w:rsid w:val="00EB0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paragraph" w:styleId="BalloonText">
    <w:name w:val="Balloon Text"/>
    <w:basedOn w:val="Normal"/>
    <w:pPr>
      <w:spacing w:after="0" w:line="240" w:lineRule="auto"/>
    </w:pPr>
    <w:rPr>
      <w:rFonts w:ascii="Tahoma" w:hAnsi="Tahoma"/>
      <w:sz w:val="16"/>
      <w:szCs w:val="16"/>
    </w:rPr>
  </w:style>
  <w:style w:type="character" w:customStyle="1" w:styleId="BalloonTextChar">
    <w:name w:val="Balloon Text Char"/>
    <w:basedOn w:val="DefaultParagraphFont"/>
    <w:rPr>
      <w:rFonts w:ascii="Tahoma" w:hAnsi="Tahoma"/>
      <w:sz w:val="16"/>
      <w:szCs w:val="16"/>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paragraph" w:styleId="BalloonText">
    <w:name w:val="Balloon Text"/>
    <w:basedOn w:val="Normal"/>
    <w:pPr>
      <w:spacing w:after="0" w:line="240" w:lineRule="auto"/>
    </w:pPr>
    <w:rPr>
      <w:rFonts w:ascii="Tahoma" w:hAnsi="Tahoma"/>
      <w:sz w:val="16"/>
      <w:szCs w:val="16"/>
    </w:rPr>
  </w:style>
  <w:style w:type="character" w:customStyle="1" w:styleId="BalloonTextChar">
    <w:name w:val="Balloon Text Char"/>
    <w:basedOn w:val="DefaultParagraphFont"/>
    <w:rPr>
      <w:rFonts w:ascii="Tahoma" w:hAnsi="Tahoma"/>
      <w:sz w:val="16"/>
      <w:szCs w:val="16"/>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htodd@smccmonroe.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Todd</dc:creator>
  <cp:lastModifiedBy>Heidi Todd</cp:lastModifiedBy>
  <cp:revision>2</cp:revision>
  <cp:lastPrinted>2016-08-16T21:06:00Z</cp:lastPrinted>
  <dcterms:created xsi:type="dcterms:W3CDTF">2016-08-19T12:29:00Z</dcterms:created>
  <dcterms:modified xsi:type="dcterms:W3CDTF">2016-08-19T12:29:00Z</dcterms:modified>
</cp:coreProperties>
</file>