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4" w:rsidRPr="007A27EE" w:rsidRDefault="00A449E4" w:rsidP="007A27EE">
      <w:pPr>
        <w:jc w:val="center"/>
        <w:rPr>
          <w:rFonts w:ascii="Kristen ITC" w:hAnsi="Kristen ITC"/>
        </w:rPr>
      </w:pPr>
      <w:r w:rsidRPr="007A27EE">
        <w:rPr>
          <w:rFonts w:ascii="Kristen ITC" w:hAnsi="Kristen ITC"/>
        </w:rPr>
        <w:t>Research Paper Do’s and Don’ts</w:t>
      </w:r>
    </w:p>
    <w:p w:rsidR="00A449E4" w:rsidRPr="007A27EE" w:rsidRDefault="00A449E4">
      <w:pPr>
        <w:rPr>
          <w:rFonts w:ascii="Agency FB" w:hAnsi="Agency FB"/>
          <w:sz w:val="32"/>
          <w:szCs w:val="32"/>
          <w:u w:val="single"/>
        </w:rPr>
      </w:pPr>
      <w:r w:rsidRPr="007A27EE">
        <w:rPr>
          <w:rFonts w:ascii="Agency FB" w:hAnsi="Agency FB"/>
          <w:sz w:val="32"/>
          <w:szCs w:val="32"/>
          <w:u w:val="single"/>
        </w:rPr>
        <w:t>Style</w:t>
      </w:r>
    </w:p>
    <w:p w:rsidR="00A449E4" w:rsidRPr="001155E5" w:rsidRDefault="00A449E4">
      <w:pPr>
        <w:rPr>
          <w:rFonts w:ascii="Agency FB" w:hAnsi="Agency FB"/>
          <w:sz w:val="32"/>
          <w:szCs w:val="32"/>
        </w:rPr>
      </w:pPr>
      <w:r w:rsidRPr="001155E5">
        <w:rPr>
          <w:rFonts w:ascii="Agency FB" w:hAnsi="Agency FB"/>
          <w:sz w:val="32"/>
          <w:szCs w:val="32"/>
        </w:rPr>
        <w:t>Avoid:  “so”, “a lot”, “really”, “very”, “awesome”, “tons”, “huge</w:t>
      </w:r>
      <w:r w:rsidR="00FE7C06">
        <w:rPr>
          <w:rFonts w:ascii="Agency FB" w:hAnsi="Agency FB"/>
          <w:sz w:val="32"/>
          <w:szCs w:val="32"/>
        </w:rPr>
        <w:t>, “thing</w:t>
      </w:r>
      <w:r w:rsidRPr="001155E5">
        <w:rPr>
          <w:rFonts w:ascii="Agency FB" w:hAnsi="Agency FB"/>
          <w:sz w:val="32"/>
          <w:szCs w:val="32"/>
        </w:rPr>
        <w:t>”</w:t>
      </w:r>
      <w:r w:rsidR="00180D86">
        <w:rPr>
          <w:rFonts w:ascii="Agency FB" w:hAnsi="Agency FB"/>
          <w:sz w:val="32"/>
          <w:szCs w:val="32"/>
        </w:rPr>
        <w:t xml:space="preserve"> people/person</w:t>
      </w:r>
      <w:bookmarkStart w:id="0" w:name="_GoBack"/>
      <w:bookmarkEnd w:id="0"/>
      <w:r w:rsidR="00180D86">
        <w:rPr>
          <w:rFonts w:ascii="Agency FB" w:hAnsi="Agency FB"/>
          <w:sz w:val="32"/>
          <w:szCs w:val="32"/>
        </w:rPr>
        <w:t xml:space="preserve">, </w:t>
      </w:r>
    </w:p>
    <w:p w:rsidR="00A449E4" w:rsidRDefault="00A449E4">
      <w:pPr>
        <w:rPr>
          <w:rFonts w:ascii="Agency FB" w:hAnsi="Agency FB"/>
          <w:sz w:val="32"/>
          <w:szCs w:val="32"/>
        </w:rPr>
      </w:pPr>
      <w:r w:rsidRPr="001155E5">
        <w:rPr>
          <w:rFonts w:ascii="Agency FB" w:hAnsi="Agency FB"/>
          <w:sz w:val="32"/>
          <w:szCs w:val="32"/>
        </w:rPr>
        <w:t>Avoid: “So you can see”, “I have just explained” “Now I will explain”</w:t>
      </w:r>
    </w:p>
    <w:p w:rsidR="00180D86" w:rsidRPr="00180D86" w:rsidRDefault="00180D86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Avoid:  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U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sing the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word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 “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being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” as a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verb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. That is to say, unless you are referring to the Supreme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Being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, a human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being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, or some other creature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being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, do not use it at all. You can almost always find a better way to write a 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sentence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 than with the </w:t>
      </w:r>
      <w:proofErr w:type="spellStart"/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word</w:t>
      </w:r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“</w:t>
      </w:r>
      <w:r w:rsidRPr="00180D86">
        <w:rPr>
          <w:rFonts w:ascii="Agency FB" w:hAnsi="Agency FB" w:cs="Arial"/>
          <w:b/>
          <w:bCs/>
          <w:color w:val="222222"/>
          <w:sz w:val="32"/>
          <w:szCs w:val="32"/>
          <w:shd w:val="clear" w:color="auto" w:fill="FFFFFF"/>
        </w:rPr>
        <w:t>being</w:t>
      </w:r>
      <w:proofErr w:type="spellEnd"/>
      <w:r w:rsidRPr="00180D86">
        <w:rPr>
          <w:rFonts w:ascii="Agency FB" w:hAnsi="Agency FB" w:cs="Arial"/>
          <w:color w:val="222222"/>
          <w:sz w:val="32"/>
          <w:szCs w:val="32"/>
          <w:shd w:val="clear" w:color="auto" w:fill="FFFFFF"/>
        </w:rPr>
        <w:t>” in it.</w:t>
      </w:r>
    </w:p>
    <w:p w:rsidR="00A449E4" w:rsidRDefault="00A449E4">
      <w:pPr>
        <w:rPr>
          <w:rFonts w:ascii="Agency FB" w:hAnsi="Agency FB"/>
          <w:sz w:val="32"/>
          <w:szCs w:val="32"/>
        </w:rPr>
      </w:pPr>
      <w:r w:rsidRPr="001155E5">
        <w:rPr>
          <w:rFonts w:ascii="Agency FB" w:hAnsi="Agency FB"/>
          <w:sz w:val="32"/>
          <w:szCs w:val="32"/>
        </w:rPr>
        <w:t>Avoid:  redundancy – using the same word/words repeatedly</w:t>
      </w:r>
      <w:r w:rsidR="00EF0944">
        <w:rPr>
          <w:rFonts w:ascii="Agency FB" w:hAnsi="Agency FB"/>
          <w:sz w:val="32"/>
          <w:szCs w:val="32"/>
        </w:rPr>
        <w:t xml:space="preserve"> (i.e. – job</w:t>
      </w:r>
      <w:r w:rsidR="00180D86">
        <w:rPr>
          <w:rFonts w:ascii="Agency FB" w:hAnsi="Agency FB"/>
          <w:sz w:val="32"/>
          <w:szCs w:val="32"/>
        </w:rPr>
        <w:t xml:space="preserve"> = profession, vocation, career, position, etc.</w:t>
      </w:r>
      <w:r w:rsidR="00EF0944">
        <w:rPr>
          <w:rFonts w:ascii="Agency FB" w:hAnsi="Agency FB"/>
          <w:sz w:val="32"/>
          <w:szCs w:val="32"/>
        </w:rPr>
        <w:t>)</w:t>
      </w:r>
    </w:p>
    <w:p w:rsidR="00922E0D" w:rsidRDefault="00922E0D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Avoid:  I would, I could.  Instead, say I will, I can</w:t>
      </w:r>
    </w:p>
    <w:p w:rsidR="001155E5" w:rsidRDefault="001155E5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Word Choice – should be formal/academic</w:t>
      </w:r>
    </w:p>
    <w:p w:rsidR="00A449E4" w:rsidRDefault="00FE7C06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Word Choice – be specific in your word choice – do not use “thing” to refer to something. [</w:t>
      </w:r>
      <w:proofErr w:type="gramStart"/>
      <w:r>
        <w:rPr>
          <w:rFonts w:ascii="Agency FB" w:hAnsi="Agency FB"/>
          <w:sz w:val="32"/>
          <w:szCs w:val="32"/>
        </w:rPr>
        <w:t>e.g</w:t>
      </w:r>
      <w:proofErr w:type="gramEnd"/>
      <w:r>
        <w:rPr>
          <w:rFonts w:ascii="Agency FB" w:hAnsi="Agency FB"/>
          <w:sz w:val="32"/>
          <w:szCs w:val="32"/>
        </w:rPr>
        <w:t>. One thing about this job is the salary]</w:t>
      </w:r>
    </w:p>
    <w:p w:rsidR="00EF0944" w:rsidRPr="00EF0944" w:rsidRDefault="00FC742D" w:rsidP="00EF094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65656F"/>
          <w:sz w:val="23"/>
          <w:szCs w:val="23"/>
        </w:rPr>
      </w:pPr>
      <w:r w:rsidRPr="00997A91">
        <w:rPr>
          <w:rFonts w:ascii="Agency FB" w:hAnsi="Agency FB"/>
          <w:sz w:val="32"/>
          <w:szCs w:val="32"/>
          <w:highlight w:val="yellow"/>
        </w:rPr>
        <w:t>Do not use clichés</w:t>
      </w:r>
      <w:r w:rsidR="00967F0C">
        <w:rPr>
          <w:rFonts w:ascii="Agency FB" w:hAnsi="Agency FB"/>
          <w:sz w:val="32"/>
          <w:szCs w:val="32"/>
          <w:highlight w:val="yellow"/>
        </w:rPr>
        <w:t xml:space="preserve"> </w:t>
      </w:r>
      <w:r w:rsidR="00EF0944">
        <w:rPr>
          <w:rFonts w:ascii="Agency FB" w:hAnsi="Agency FB"/>
          <w:sz w:val="32"/>
          <w:szCs w:val="32"/>
          <w:highlight w:val="yellow"/>
        </w:rPr>
        <w:t xml:space="preserve">– </w:t>
      </w:r>
    </w:p>
    <w:p w:rsidR="00EF0944" w:rsidRPr="00EF0944" w:rsidRDefault="00EF0944" w:rsidP="00EF09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gency FB" w:eastAsia="Times New Roman" w:hAnsi="Agency FB" w:cs="Arial"/>
          <w:color w:val="000000" w:themeColor="text1"/>
          <w:sz w:val="23"/>
          <w:szCs w:val="23"/>
        </w:rPr>
      </w:pPr>
      <w:r w:rsidRPr="00EF0944">
        <w:rPr>
          <w:rFonts w:ascii="Agency FB" w:hAnsi="Agency FB"/>
          <w:color w:val="000000" w:themeColor="text1"/>
          <w:sz w:val="32"/>
          <w:szCs w:val="32"/>
        </w:rPr>
        <w:t>I</w:t>
      </w:r>
      <w:r w:rsidRPr="00EF0944">
        <w:rPr>
          <w:rFonts w:ascii="Agency FB" w:eastAsia="Times New Roman" w:hAnsi="Agency FB" w:cs="Arial"/>
          <w:color w:val="000000" w:themeColor="text1"/>
          <w:sz w:val="23"/>
          <w:szCs w:val="23"/>
        </w:rPr>
        <w:t>n this day and age</w:t>
      </w:r>
    </w:p>
    <w:p w:rsidR="00EF0944" w:rsidRPr="00EF0944" w:rsidRDefault="00EF0944" w:rsidP="00EF09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gency FB" w:eastAsia="Times New Roman" w:hAnsi="Agency FB" w:cs="Arial"/>
          <w:color w:val="000000" w:themeColor="text1"/>
          <w:sz w:val="23"/>
          <w:szCs w:val="23"/>
        </w:rPr>
      </w:pPr>
      <w:r w:rsidRPr="00EF0944">
        <w:rPr>
          <w:rFonts w:ascii="Agency FB" w:eastAsia="Times New Roman" w:hAnsi="Agency FB" w:cs="Arial"/>
          <w:color w:val="000000" w:themeColor="text1"/>
          <w:sz w:val="23"/>
          <w:szCs w:val="23"/>
        </w:rPr>
        <w:t>to all intents and purposes</w:t>
      </w:r>
    </w:p>
    <w:p w:rsidR="00EF0944" w:rsidRPr="00EF0944" w:rsidRDefault="00EF0944" w:rsidP="00EF09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gency FB" w:eastAsia="Times New Roman" w:hAnsi="Agency FB" w:cs="Arial"/>
          <w:color w:val="000000" w:themeColor="text1"/>
          <w:sz w:val="23"/>
          <w:szCs w:val="23"/>
        </w:rPr>
      </w:pPr>
      <w:r w:rsidRPr="00EF0944">
        <w:rPr>
          <w:rFonts w:ascii="Agency FB" w:eastAsia="Times New Roman" w:hAnsi="Agency FB" w:cs="Arial"/>
          <w:color w:val="000000" w:themeColor="text1"/>
          <w:sz w:val="23"/>
          <w:szCs w:val="23"/>
        </w:rPr>
        <w:t>when all’s said and done</w:t>
      </w:r>
    </w:p>
    <w:p w:rsidR="00FC742D" w:rsidRPr="00997A91" w:rsidRDefault="00FC742D">
      <w:pPr>
        <w:rPr>
          <w:rFonts w:ascii="Agency FB" w:hAnsi="Agency FB"/>
          <w:sz w:val="32"/>
          <w:szCs w:val="32"/>
          <w:highlight w:val="yellow"/>
        </w:rPr>
      </w:pPr>
    </w:p>
    <w:p w:rsidR="00FC742D" w:rsidRDefault="00FC742D">
      <w:r w:rsidRPr="00997A91">
        <w:rPr>
          <w:rFonts w:ascii="Agency FB" w:hAnsi="Agency FB"/>
          <w:sz w:val="32"/>
          <w:szCs w:val="32"/>
          <w:highlight w:val="yellow"/>
        </w:rPr>
        <w:t>Watch redundancy…especially in your topic and closing sentences</w:t>
      </w:r>
    </w:p>
    <w:p w:rsidR="00967F0C" w:rsidRDefault="00967F0C">
      <w:pPr>
        <w:rPr>
          <w:rFonts w:ascii="Boopee" w:hAnsi="Boopee" w:cs="Narkisim"/>
          <w:sz w:val="32"/>
          <w:szCs w:val="32"/>
        </w:rPr>
      </w:pPr>
      <w:r>
        <w:rPr>
          <w:rFonts w:ascii="Boopee" w:hAnsi="Boopee" w:cs="Narkisim"/>
          <w:sz w:val="32"/>
          <w:szCs w:val="32"/>
          <w:u w:val="single"/>
        </w:rPr>
        <w:t xml:space="preserve">Write in Third-Person </w:t>
      </w:r>
      <w:r w:rsidR="00EF0944">
        <w:rPr>
          <w:rFonts w:ascii="Boopee" w:hAnsi="Boopee" w:cs="Narkisim"/>
          <w:sz w:val="32"/>
          <w:szCs w:val="32"/>
          <w:u w:val="single"/>
        </w:rPr>
        <w:t>–</w:t>
      </w:r>
      <w:r>
        <w:rPr>
          <w:rFonts w:ascii="Boopee" w:hAnsi="Boopee" w:cs="Narkisim"/>
          <w:sz w:val="32"/>
          <w:szCs w:val="32"/>
          <w:u w:val="single"/>
        </w:rPr>
        <w:t xml:space="preserve"> </w:t>
      </w:r>
      <w:r w:rsidR="00EF0944">
        <w:rPr>
          <w:rFonts w:ascii="Boopee" w:hAnsi="Boopee" w:cs="Narkisim"/>
          <w:sz w:val="32"/>
          <w:szCs w:val="32"/>
          <w:u w:val="single"/>
        </w:rPr>
        <w:t>(</w:t>
      </w:r>
      <w:r w:rsidR="00EF0944" w:rsidRPr="00EF0944">
        <w:rPr>
          <w:rFonts w:ascii="Boopee" w:hAnsi="Boopee" w:cs="Narkisim"/>
          <w:sz w:val="32"/>
          <w:szCs w:val="32"/>
        </w:rPr>
        <w:t>i.e.</w:t>
      </w:r>
      <w:r w:rsidR="00EF0944">
        <w:rPr>
          <w:rFonts w:ascii="Boopee" w:hAnsi="Boopee" w:cs="Narkisim"/>
          <w:sz w:val="32"/>
          <w:szCs w:val="32"/>
          <w:u w:val="single"/>
        </w:rPr>
        <w:t xml:space="preserve"> </w:t>
      </w:r>
      <w:r w:rsidR="00EF0944" w:rsidRPr="00EF0944">
        <w:rPr>
          <w:rFonts w:ascii="Boopee" w:hAnsi="Boopee" w:cs="Narkisim"/>
          <w:sz w:val="32"/>
          <w:szCs w:val="32"/>
        </w:rPr>
        <w:t xml:space="preserve">He, she, it, </w:t>
      </w:r>
      <w:proofErr w:type="gramStart"/>
      <w:r w:rsidR="00EF0944" w:rsidRPr="00EF0944">
        <w:rPr>
          <w:rFonts w:ascii="Boopee" w:hAnsi="Boopee" w:cs="Narkisim"/>
          <w:sz w:val="32"/>
          <w:szCs w:val="32"/>
        </w:rPr>
        <w:t>they</w:t>
      </w:r>
      <w:proofErr w:type="gramEnd"/>
      <w:r w:rsidR="00EF0944">
        <w:rPr>
          <w:rFonts w:ascii="Boopee" w:hAnsi="Boopee" w:cs="Narkisim"/>
          <w:sz w:val="32"/>
          <w:szCs w:val="32"/>
        </w:rPr>
        <w:t>)</w:t>
      </w:r>
    </w:p>
    <w:p w:rsidR="00C2642E" w:rsidRPr="00EF0944" w:rsidRDefault="00C2642E">
      <w:pPr>
        <w:rPr>
          <w:rFonts w:ascii="Boopee" w:hAnsi="Boopee" w:cs="Narkisim"/>
          <w:sz w:val="32"/>
          <w:szCs w:val="32"/>
        </w:rPr>
      </w:pPr>
      <w:r>
        <w:rPr>
          <w:rFonts w:ascii="Boopee" w:hAnsi="Boopee" w:cs="Narkisim"/>
          <w:sz w:val="32"/>
          <w:szCs w:val="32"/>
        </w:rPr>
        <w:t>You may use I, but not you/your  for this paper</w:t>
      </w:r>
    </w:p>
    <w:p w:rsidR="00A449E4" w:rsidRPr="007A27EE" w:rsidRDefault="00A449E4">
      <w:pPr>
        <w:rPr>
          <w:rFonts w:ascii="Boopee" w:hAnsi="Boopee" w:cs="Narkisim"/>
          <w:sz w:val="32"/>
          <w:szCs w:val="32"/>
          <w:u w:val="single"/>
        </w:rPr>
      </w:pPr>
      <w:r w:rsidRPr="007A27EE">
        <w:rPr>
          <w:rFonts w:ascii="Boopee" w:hAnsi="Boopee" w:cs="Narkisim"/>
          <w:sz w:val="32"/>
          <w:szCs w:val="32"/>
          <w:u w:val="single"/>
        </w:rPr>
        <w:t>Conventions</w:t>
      </w:r>
    </w:p>
    <w:p w:rsidR="00A449E4" w:rsidRPr="001155E5" w:rsidRDefault="00A449E4">
      <w:pPr>
        <w:rPr>
          <w:rFonts w:ascii="Boopee" w:hAnsi="Boopee"/>
          <w:sz w:val="32"/>
          <w:szCs w:val="32"/>
        </w:rPr>
      </w:pPr>
      <w:r w:rsidRPr="001155E5">
        <w:rPr>
          <w:rFonts w:ascii="Boopee" w:hAnsi="Boopee"/>
          <w:sz w:val="32"/>
          <w:szCs w:val="32"/>
        </w:rPr>
        <w:t>Include a comma after a transition or transitional phrase:  [e.g.  In addition, All in all</w:t>
      </w:r>
      <w:r w:rsidR="00EF0944">
        <w:rPr>
          <w:rFonts w:ascii="Boopee" w:hAnsi="Boopee"/>
          <w:sz w:val="32"/>
          <w:szCs w:val="32"/>
        </w:rPr>
        <w:t>,</w:t>
      </w:r>
      <w:r w:rsidRPr="001155E5">
        <w:rPr>
          <w:rFonts w:ascii="Boopee" w:hAnsi="Boopee"/>
          <w:sz w:val="32"/>
          <w:szCs w:val="32"/>
        </w:rPr>
        <w:t>]</w:t>
      </w:r>
    </w:p>
    <w:p w:rsidR="00A449E4" w:rsidRPr="001155E5" w:rsidRDefault="00A449E4">
      <w:pPr>
        <w:rPr>
          <w:rFonts w:ascii="Boopee" w:hAnsi="Boopee"/>
          <w:sz w:val="32"/>
          <w:szCs w:val="32"/>
        </w:rPr>
      </w:pPr>
      <w:r w:rsidRPr="001155E5">
        <w:rPr>
          <w:rFonts w:ascii="Boopee" w:hAnsi="Boopee"/>
          <w:sz w:val="32"/>
          <w:szCs w:val="32"/>
        </w:rPr>
        <w:lastRenderedPageBreak/>
        <w:t>Do not capitalize your job/career title unless it is the first word of your sentence</w:t>
      </w:r>
    </w:p>
    <w:p w:rsidR="00A449E4" w:rsidRDefault="00A449E4">
      <w:pPr>
        <w:rPr>
          <w:rFonts w:ascii="Boopee" w:hAnsi="Boopee"/>
          <w:sz w:val="32"/>
          <w:szCs w:val="32"/>
        </w:rPr>
      </w:pPr>
      <w:r w:rsidRPr="001155E5">
        <w:rPr>
          <w:rFonts w:ascii="Boopee" w:hAnsi="Boopee"/>
          <w:sz w:val="32"/>
          <w:szCs w:val="32"/>
        </w:rPr>
        <w:t>Do not use abbreviations or etc.</w:t>
      </w:r>
    </w:p>
    <w:p w:rsidR="00FE7C06" w:rsidRPr="00574495" w:rsidRDefault="00FE7C06">
      <w:pPr>
        <w:rPr>
          <w:rFonts w:ascii="Boopee" w:hAnsi="Boopee"/>
          <w:sz w:val="32"/>
          <w:szCs w:val="32"/>
        </w:rPr>
      </w:pPr>
      <w:r w:rsidRPr="00574495">
        <w:rPr>
          <w:rFonts w:ascii="Boopee" w:hAnsi="Boopee"/>
          <w:sz w:val="32"/>
          <w:szCs w:val="32"/>
        </w:rPr>
        <w:t xml:space="preserve">Numbers under 10 (single digit numbers) should be spelled out </w:t>
      </w:r>
    </w:p>
    <w:p w:rsidR="00A449E4" w:rsidRPr="00997A91" w:rsidRDefault="00A449E4">
      <w:pPr>
        <w:rPr>
          <w:rFonts w:ascii="Boopee" w:hAnsi="Boopee"/>
          <w:sz w:val="32"/>
          <w:szCs w:val="32"/>
          <w:highlight w:val="yellow"/>
        </w:rPr>
      </w:pPr>
      <w:r w:rsidRPr="00574495">
        <w:rPr>
          <w:rFonts w:ascii="Boopee" w:hAnsi="Boopee"/>
          <w:sz w:val="32"/>
          <w:szCs w:val="32"/>
        </w:rPr>
        <w:t>Know the differenc</w:t>
      </w:r>
      <w:r w:rsidR="001155E5" w:rsidRPr="00574495">
        <w:rPr>
          <w:rFonts w:ascii="Boopee" w:hAnsi="Boopee"/>
          <w:sz w:val="32"/>
          <w:szCs w:val="32"/>
        </w:rPr>
        <w:t xml:space="preserve">e between then and than.  </w:t>
      </w:r>
      <w:r w:rsidR="001155E5" w:rsidRPr="00574495">
        <w:rPr>
          <w:rFonts w:ascii="Boopee" w:hAnsi="Boopee"/>
          <w:b/>
          <w:sz w:val="32"/>
          <w:szCs w:val="32"/>
        </w:rPr>
        <w:t>Then</w:t>
      </w:r>
      <w:r w:rsidRPr="00574495">
        <w:rPr>
          <w:rFonts w:ascii="Boopee" w:hAnsi="Boopee"/>
          <w:sz w:val="32"/>
          <w:szCs w:val="32"/>
        </w:rPr>
        <w:t xml:space="preserve"> </w:t>
      </w:r>
      <w:r w:rsidR="001155E5" w:rsidRPr="00574495">
        <w:rPr>
          <w:rFonts w:ascii="Boopee" w:hAnsi="Boopee"/>
          <w:sz w:val="32"/>
          <w:szCs w:val="32"/>
        </w:rPr>
        <w:t xml:space="preserve">refers to time </w:t>
      </w:r>
      <w:r w:rsidR="001155E5" w:rsidRPr="00574495">
        <w:rPr>
          <w:rFonts w:ascii="Boopee" w:hAnsi="Boopee"/>
          <w:b/>
          <w:sz w:val="32"/>
          <w:szCs w:val="32"/>
        </w:rPr>
        <w:t xml:space="preserve">/ </w:t>
      </w:r>
      <w:proofErr w:type="gramStart"/>
      <w:r w:rsidR="001155E5" w:rsidRPr="00574495">
        <w:rPr>
          <w:rFonts w:ascii="Boopee" w:hAnsi="Boopee"/>
          <w:b/>
          <w:sz w:val="32"/>
          <w:szCs w:val="32"/>
        </w:rPr>
        <w:t>Than</w:t>
      </w:r>
      <w:proofErr w:type="gramEnd"/>
      <w:r w:rsidR="001155E5" w:rsidRPr="00574495">
        <w:rPr>
          <w:rFonts w:ascii="Boopee" w:hAnsi="Boopee"/>
          <w:sz w:val="32"/>
          <w:szCs w:val="32"/>
        </w:rPr>
        <w:t xml:space="preserve"> shows comparison</w:t>
      </w:r>
    </w:p>
    <w:p w:rsidR="00FC742D" w:rsidRPr="00997A91" w:rsidRDefault="00FC742D">
      <w:pPr>
        <w:rPr>
          <w:rFonts w:ascii="Boopee" w:hAnsi="Boopee"/>
          <w:sz w:val="32"/>
          <w:szCs w:val="32"/>
          <w:highlight w:val="yellow"/>
        </w:rPr>
      </w:pPr>
      <w:r w:rsidRPr="00997A91">
        <w:rPr>
          <w:rFonts w:ascii="Boopee" w:hAnsi="Boopee"/>
          <w:sz w:val="32"/>
          <w:szCs w:val="32"/>
          <w:highlight w:val="yellow"/>
        </w:rPr>
        <w:t>Do not use exclamation marks!!!!!!</w:t>
      </w:r>
    </w:p>
    <w:p w:rsidR="00FC742D" w:rsidRPr="00997A91" w:rsidRDefault="00FC742D">
      <w:pPr>
        <w:rPr>
          <w:rFonts w:ascii="Boopee" w:hAnsi="Boopee"/>
          <w:sz w:val="32"/>
          <w:szCs w:val="32"/>
          <w:highlight w:val="yellow"/>
        </w:rPr>
      </w:pPr>
      <w:r w:rsidRPr="00997A91">
        <w:rPr>
          <w:rFonts w:ascii="Boopee" w:hAnsi="Boopee"/>
          <w:sz w:val="32"/>
          <w:szCs w:val="32"/>
          <w:highlight w:val="yellow"/>
        </w:rPr>
        <w:t>Stay in present tense</w:t>
      </w:r>
    </w:p>
    <w:p w:rsidR="00FC742D" w:rsidRDefault="00FC742D">
      <w:pPr>
        <w:rPr>
          <w:rFonts w:ascii="Boopee" w:hAnsi="Boopee"/>
          <w:sz w:val="32"/>
          <w:szCs w:val="32"/>
        </w:rPr>
      </w:pPr>
      <w:r w:rsidRPr="00997A91">
        <w:rPr>
          <w:rFonts w:ascii="Boopee" w:hAnsi="Boopee"/>
          <w:sz w:val="32"/>
          <w:szCs w:val="32"/>
          <w:highlight w:val="yellow"/>
        </w:rPr>
        <w:t xml:space="preserve">Acronyms must be spelled out first with the acronym in parentheses and immediately </w:t>
      </w:r>
      <w:r w:rsidRPr="00967F0C">
        <w:rPr>
          <w:rFonts w:ascii="Boopee" w:hAnsi="Boopee"/>
          <w:sz w:val="32"/>
          <w:szCs w:val="32"/>
          <w:highlight w:val="yellow"/>
        </w:rPr>
        <w:t>following</w:t>
      </w:r>
      <w:r w:rsidR="00C447D4" w:rsidRPr="00967F0C">
        <w:rPr>
          <w:rFonts w:ascii="Boopee" w:hAnsi="Boopee"/>
          <w:sz w:val="32"/>
          <w:szCs w:val="32"/>
          <w:highlight w:val="yellow"/>
        </w:rPr>
        <w:t xml:space="preserve"> the word or words</w:t>
      </w:r>
      <w:r w:rsidR="00967F0C">
        <w:rPr>
          <w:rFonts w:ascii="Boopee" w:hAnsi="Boopee"/>
          <w:sz w:val="32"/>
          <w:szCs w:val="32"/>
        </w:rPr>
        <w:t xml:space="preserve"> (i.e. Physical Therapist (PT) or Registered Nurse (RN)</w:t>
      </w:r>
    </w:p>
    <w:p w:rsidR="00A449E4" w:rsidRPr="007A27EE" w:rsidRDefault="00A449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27EE">
        <w:rPr>
          <w:rFonts w:ascii="Times New Roman" w:hAnsi="Times New Roman" w:cs="Times New Roman"/>
          <w:sz w:val="24"/>
          <w:szCs w:val="24"/>
          <w:u w:val="single"/>
        </w:rPr>
        <w:t>Format</w:t>
      </w:r>
    </w:p>
    <w:p w:rsidR="00A449E4" w:rsidRPr="001155E5" w:rsidRDefault="00A449E4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TMS = Too much space</w:t>
      </w:r>
    </w:p>
    <w:p w:rsidR="00A449E4" w:rsidRPr="001155E5" w:rsidRDefault="00A449E4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TNR = Times New Roman</w:t>
      </w:r>
    </w:p>
    <w:p w:rsidR="00A449E4" w:rsidRPr="001155E5" w:rsidRDefault="00A449E4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You must change your header to Times New Roman and 12 pt. font</w:t>
      </w:r>
    </w:p>
    <w:p w:rsidR="00A449E4" w:rsidRDefault="00A449E4">
      <w:pPr>
        <w:rPr>
          <w:rFonts w:ascii="Times New Roman" w:hAnsi="Times New Roman" w:cs="Times New Roman"/>
          <w:sz w:val="24"/>
          <w:szCs w:val="24"/>
        </w:rPr>
      </w:pPr>
      <w:r w:rsidRPr="001155E5">
        <w:rPr>
          <w:rFonts w:ascii="Times New Roman" w:hAnsi="Times New Roman" w:cs="Times New Roman"/>
          <w:sz w:val="24"/>
          <w:szCs w:val="24"/>
        </w:rPr>
        <w:t>Do not put extra spacing between your heading and your title</w:t>
      </w:r>
      <w:r w:rsidR="003458C2">
        <w:rPr>
          <w:rFonts w:ascii="Times New Roman" w:hAnsi="Times New Roman" w:cs="Times New Roman"/>
          <w:sz w:val="24"/>
          <w:szCs w:val="24"/>
        </w:rPr>
        <w:t xml:space="preserve"> – entire document is double spaced</w:t>
      </w:r>
    </w:p>
    <w:p w:rsidR="00FE7C06" w:rsidRDefault="00FE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period follows the citation</w:t>
      </w:r>
    </w:p>
    <w:p w:rsidR="00FC742D" w:rsidRPr="00997A91" w:rsidRDefault="00FC742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97A91">
        <w:rPr>
          <w:rFonts w:ascii="Times New Roman" w:hAnsi="Times New Roman" w:cs="Times New Roman"/>
          <w:sz w:val="24"/>
          <w:szCs w:val="24"/>
          <w:highlight w:val="yellow"/>
        </w:rPr>
        <w:t>No World Book /World Book Advanced</w:t>
      </w:r>
      <w:r w:rsidR="00967F0C">
        <w:rPr>
          <w:rFonts w:ascii="Times New Roman" w:hAnsi="Times New Roman" w:cs="Times New Roman"/>
          <w:sz w:val="24"/>
          <w:szCs w:val="24"/>
          <w:highlight w:val="yellow"/>
        </w:rPr>
        <w:t xml:space="preserve"> citations</w:t>
      </w:r>
      <w:r w:rsidRPr="00997A91">
        <w:rPr>
          <w:rFonts w:ascii="Times New Roman" w:hAnsi="Times New Roman" w:cs="Times New Roman"/>
          <w:sz w:val="24"/>
          <w:szCs w:val="24"/>
          <w:highlight w:val="yellow"/>
        </w:rPr>
        <w:t xml:space="preserve"> – should be the article title</w:t>
      </w:r>
      <w:r w:rsidR="00967F0C">
        <w:rPr>
          <w:rFonts w:ascii="Times New Roman" w:hAnsi="Times New Roman" w:cs="Times New Roman"/>
          <w:sz w:val="24"/>
          <w:szCs w:val="24"/>
          <w:highlight w:val="yellow"/>
        </w:rPr>
        <w:t xml:space="preserve"> in quotation marks</w:t>
      </w:r>
    </w:p>
    <w:p w:rsidR="00FC742D" w:rsidRPr="00997A91" w:rsidRDefault="00FC742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97A91">
        <w:rPr>
          <w:rFonts w:ascii="Times New Roman" w:hAnsi="Times New Roman" w:cs="Times New Roman"/>
          <w:sz w:val="24"/>
          <w:szCs w:val="24"/>
          <w:highlight w:val="yellow"/>
        </w:rPr>
        <w:t>No Naviance – should be the page title</w:t>
      </w:r>
      <w:r w:rsidR="00574495">
        <w:rPr>
          <w:rFonts w:ascii="Times New Roman" w:hAnsi="Times New Roman" w:cs="Times New Roman"/>
          <w:sz w:val="24"/>
          <w:szCs w:val="24"/>
          <w:highlight w:val="yellow"/>
        </w:rPr>
        <w:t xml:space="preserve"> unless you have two or more articles/page titles that are the same</w:t>
      </w:r>
    </w:p>
    <w:p w:rsidR="00FC742D" w:rsidRPr="00997A91" w:rsidRDefault="00FC742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97A91">
        <w:rPr>
          <w:rFonts w:ascii="Times New Roman" w:hAnsi="Times New Roman" w:cs="Times New Roman"/>
          <w:sz w:val="24"/>
          <w:szCs w:val="24"/>
          <w:highlight w:val="yellow"/>
        </w:rPr>
        <w:t xml:space="preserve">Capitalize </w:t>
      </w:r>
      <w:r w:rsidR="00C2642E">
        <w:rPr>
          <w:rFonts w:ascii="Times New Roman" w:hAnsi="Times New Roman" w:cs="Times New Roman"/>
          <w:sz w:val="24"/>
          <w:szCs w:val="24"/>
          <w:highlight w:val="yellow"/>
        </w:rPr>
        <w:t xml:space="preserve">the beginning of </w:t>
      </w:r>
      <w:r w:rsidRPr="00997A91">
        <w:rPr>
          <w:rFonts w:ascii="Times New Roman" w:hAnsi="Times New Roman" w:cs="Times New Roman"/>
          <w:sz w:val="24"/>
          <w:szCs w:val="24"/>
          <w:highlight w:val="yellow"/>
        </w:rPr>
        <w:t>all words in your citations</w:t>
      </w:r>
    </w:p>
    <w:p w:rsidR="00FC742D" w:rsidRDefault="00FC742D">
      <w:pPr>
        <w:rPr>
          <w:rFonts w:ascii="Times New Roman" w:hAnsi="Times New Roman" w:cs="Times New Roman"/>
          <w:sz w:val="24"/>
          <w:szCs w:val="24"/>
        </w:rPr>
      </w:pPr>
      <w:r w:rsidRPr="00997A91">
        <w:rPr>
          <w:rFonts w:ascii="Times New Roman" w:hAnsi="Times New Roman" w:cs="Times New Roman"/>
          <w:sz w:val="24"/>
          <w:szCs w:val="24"/>
          <w:highlight w:val="yellow"/>
        </w:rPr>
        <w:t>Drop the .org, .net, etc.</w:t>
      </w:r>
      <w:r w:rsidR="009C594C">
        <w:rPr>
          <w:rFonts w:ascii="Times New Roman" w:hAnsi="Times New Roman" w:cs="Times New Roman"/>
          <w:sz w:val="24"/>
          <w:szCs w:val="24"/>
        </w:rPr>
        <w:t xml:space="preserve"> from in-text citations as well as from the Works Cited page.</w:t>
      </w:r>
    </w:p>
    <w:p w:rsidR="00FE7C06" w:rsidRDefault="00FE7C06">
      <w:pPr>
        <w:rPr>
          <w:rFonts w:ascii="Times New Roman" w:hAnsi="Times New Roman" w:cs="Times New Roman"/>
          <w:sz w:val="24"/>
          <w:szCs w:val="24"/>
        </w:rPr>
      </w:pPr>
    </w:p>
    <w:p w:rsidR="001155E5" w:rsidRDefault="00E00F4C">
      <w:pPr>
        <w:rPr>
          <w:rFonts w:cstheme="minorHAnsi"/>
          <w:sz w:val="24"/>
          <w:szCs w:val="24"/>
          <w:u w:val="single"/>
        </w:rPr>
      </w:pPr>
      <w:r w:rsidRPr="007A27EE">
        <w:rPr>
          <w:rFonts w:cstheme="minorHAnsi"/>
          <w:sz w:val="24"/>
          <w:szCs w:val="24"/>
          <w:u w:val="single"/>
        </w:rPr>
        <w:t>Content</w:t>
      </w:r>
      <w:r w:rsidR="007A27EE" w:rsidRPr="007A27EE">
        <w:rPr>
          <w:rFonts w:cstheme="minorHAnsi"/>
          <w:sz w:val="24"/>
          <w:szCs w:val="24"/>
          <w:u w:val="single"/>
        </w:rPr>
        <w:t xml:space="preserve"> </w:t>
      </w:r>
    </w:p>
    <w:p w:rsidR="00937AED" w:rsidRDefault="00937A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Remember to always write toward your direction</w:t>
      </w:r>
    </w:p>
    <w:p w:rsidR="003458C2" w:rsidRDefault="00922E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allowed no more than 3</w:t>
      </w:r>
      <w:r w:rsidR="003458C2">
        <w:rPr>
          <w:rFonts w:cstheme="minorHAnsi"/>
          <w:sz w:val="24"/>
          <w:szCs w:val="24"/>
        </w:rPr>
        <w:t xml:space="preserve"> direct quotes in your entire paper</w:t>
      </w:r>
    </w:p>
    <w:p w:rsidR="003458C2" w:rsidRDefault="00C264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Each </w:t>
      </w:r>
      <w:r w:rsidR="00922E0D">
        <w:rPr>
          <w:rFonts w:cstheme="minorHAnsi"/>
          <w:sz w:val="24"/>
          <w:szCs w:val="24"/>
        </w:rPr>
        <w:t>REASON</w:t>
      </w:r>
      <w:r w:rsidR="003458C2">
        <w:rPr>
          <w:rFonts w:cstheme="minorHAnsi"/>
          <w:sz w:val="24"/>
          <w:szCs w:val="24"/>
        </w:rPr>
        <w:t xml:space="preserve"> includes a topic senten</w:t>
      </w:r>
      <w:r w:rsidR="00922E0D">
        <w:rPr>
          <w:rFonts w:cstheme="minorHAnsi"/>
          <w:sz w:val="24"/>
          <w:szCs w:val="24"/>
        </w:rPr>
        <w:t>ce stating your specific REASON</w:t>
      </w:r>
    </w:p>
    <w:p w:rsidR="003458C2" w:rsidRDefault="00C264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</w:t>
      </w:r>
      <w:r w:rsidR="00922E0D">
        <w:rPr>
          <w:rFonts w:cstheme="minorHAnsi"/>
          <w:sz w:val="24"/>
          <w:szCs w:val="24"/>
        </w:rPr>
        <w:t>REASON</w:t>
      </w:r>
      <w:r w:rsidR="003458C2">
        <w:rPr>
          <w:rFonts w:cstheme="minorHAnsi"/>
          <w:sz w:val="24"/>
          <w:szCs w:val="24"/>
        </w:rPr>
        <w:t xml:space="preserve"> includes specific details </w:t>
      </w:r>
      <w:r w:rsidR="00922E0D">
        <w:rPr>
          <w:rFonts w:cstheme="minorHAnsi"/>
          <w:sz w:val="24"/>
          <w:szCs w:val="24"/>
        </w:rPr>
        <w:t xml:space="preserve">(at least 3) </w:t>
      </w:r>
      <w:r w:rsidR="003458C2">
        <w:rPr>
          <w:rFonts w:cstheme="minorHAnsi"/>
          <w:sz w:val="24"/>
          <w:szCs w:val="24"/>
        </w:rPr>
        <w:t xml:space="preserve">that support your </w:t>
      </w:r>
      <w:r w:rsidR="00922E0D">
        <w:rPr>
          <w:rFonts w:cstheme="minorHAnsi"/>
          <w:sz w:val="24"/>
          <w:szCs w:val="24"/>
        </w:rPr>
        <w:t>main idea</w:t>
      </w:r>
    </w:p>
    <w:p w:rsidR="003458C2" w:rsidRDefault="00922E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REASON</w:t>
      </w:r>
      <w:r w:rsidR="003458C2">
        <w:rPr>
          <w:rFonts w:cstheme="minorHAnsi"/>
          <w:sz w:val="24"/>
          <w:szCs w:val="24"/>
        </w:rPr>
        <w:t xml:space="preserve"> ends with a closing sentence that wraps up your </w:t>
      </w:r>
      <w:r w:rsidR="004467F7">
        <w:rPr>
          <w:rFonts w:cstheme="minorHAnsi"/>
          <w:sz w:val="24"/>
          <w:szCs w:val="24"/>
        </w:rPr>
        <w:t>paragraph</w:t>
      </w:r>
    </w:p>
    <w:p w:rsidR="004467F7" w:rsidRDefault="00446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</w:t>
      </w:r>
      <w:r w:rsidR="00922E0D">
        <w:rPr>
          <w:rFonts w:cstheme="minorHAnsi"/>
          <w:sz w:val="24"/>
          <w:szCs w:val="24"/>
        </w:rPr>
        <w:t>2</w:t>
      </w:r>
      <w:r w:rsidR="00922E0D" w:rsidRPr="00922E0D">
        <w:rPr>
          <w:rFonts w:cstheme="minorHAnsi"/>
          <w:sz w:val="24"/>
          <w:szCs w:val="24"/>
          <w:vertAlign w:val="superscript"/>
        </w:rPr>
        <w:t>nd</w:t>
      </w:r>
      <w:r w:rsidR="00922E0D">
        <w:rPr>
          <w:rFonts w:cstheme="minorHAnsi"/>
          <w:sz w:val="24"/>
          <w:szCs w:val="24"/>
        </w:rPr>
        <w:t xml:space="preserve"> and 3</w:t>
      </w:r>
      <w:r w:rsidR="00922E0D" w:rsidRPr="00922E0D">
        <w:rPr>
          <w:rFonts w:cstheme="minorHAnsi"/>
          <w:sz w:val="24"/>
          <w:szCs w:val="24"/>
          <w:vertAlign w:val="superscript"/>
        </w:rPr>
        <w:t>rd</w:t>
      </w:r>
      <w:r w:rsidR="00922E0D">
        <w:rPr>
          <w:rFonts w:cstheme="minorHAnsi"/>
          <w:sz w:val="24"/>
          <w:szCs w:val="24"/>
        </w:rPr>
        <w:t xml:space="preserve"> body </w:t>
      </w:r>
      <w:r>
        <w:rPr>
          <w:rFonts w:cstheme="minorHAnsi"/>
          <w:sz w:val="24"/>
          <w:szCs w:val="24"/>
        </w:rPr>
        <w:t>paragraph should have a transition that helps the paragraphs flow together</w:t>
      </w:r>
      <w:r w:rsidR="00922E0D">
        <w:rPr>
          <w:rFonts w:cstheme="minorHAnsi"/>
          <w:sz w:val="24"/>
          <w:szCs w:val="24"/>
        </w:rPr>
        <w:t>.  Include transitions within the body paragraphs to show additional details/examples.</w:t>
      </w:r>
    </w:p>
    <w:p w:rsidR="00937AED" w:rsidRDefault="00937A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have a persuasive tone</w:t>
      </w:r>
    </w:p>
    <w:p w:rsidR="00997A91" w:rsidRDefault="00997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papers sound informational or negative “… a great amount of schooling is required”.  Be careful of this.  You need to sound positive and persuasive.</w:t>
      </w:r>
    </w:p>
    <w:p w:rsidR="00997A91" w:rsidRDefault="00997A91" w:rsidP="00997A91">
      <w:pPr>
        <w:rPr>
          <w:rFonts w:cstheme="minorHAnsi"/>
          <w:sz w:val="32"/>
          <w:szCs w:val="32"/>
          <w:highlight w:val="yellow"/>
        </w:rPr>
      </w:pPr>
      <w:r w:rsidRPr="00997A91">
        <w:rPr>
          <w:rFonts w:cstheme="minorHAnsi"/>
          <w:sz w:val="32"/>
          <w:szCs w:val="32"/>
          <w:highlight w:val="yellow"/>
        </w:rPr>
        <w:t>If your attention getter is a sentence or two… is that enough information to get the reader’s attention?</w:t>
      </w:r>
    </w:p>
    <w:p w:rsidR="00A449E4" w:rsidRDefault="00A449E4"/>
    <w:sectPr w:rsidR="00A4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ABA"/>
    <w:multiLevelType w:val="multilevel"/>
    <w:tmpl w:val="83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4"/>
    <w:rsid w:val="001155E5"/>
    <w:rsid w:val="00180D86"/>
    <w:rsid w:val="002A3834"/>
    <w:rsid w:val="003458C2"/>
    <w:rsid w:val="004467F7"/>
    <w:rsid w:val="00535853"/>
    <w:rsid w:val="00574495"/>
    <w:rsid w:val="007A27EE"/>
    <w:rsid w:val="00922E0D"/>
    <w:rsid w:val="00937AED"/>
    <w:rsid w:val="00953440"/>
    <w:rsid w:val="00967F0C"/>
    <w:rsid w:val="00997A91"/>
    <w:rsid w:val="009C594C"/>
    <w:rsid w:val="00A449E4"/>
    <w:rsid w:val="00C2642E"/>
    <w:rsid w:val="00C447D4"/>
    <w:rsid w:val="00C97CF5"/>
    <w:rsid w:val="00E00F4C"/>
    <w:rsid w:val="00EF0944"/>
    <w:rsid w:val="00FC742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11</cp:revision>
  <cp:lastPrinted>2013-11-18T15:06:00Z</cp:lastPrinted>
  <dcterms:created xsi:type="dcterms:W3CDTF">2013-11-13T12:10:00Z</dcterms:created>
  <dcterms:modified xsi:type="dcterms:W3CDTF">2019-02-14T17:53:00Z</dcterms:modified>
</cp:coreProperties>
</file>